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8C" w:rsidRDefault="0082668C"/>
    <w:p w:rsidR="00D3200D" w:rsidRDefault="00D3200D"/>
    <w:p w:rsidR="00D3200D" w:rsidRDefault="00D3200D"/>
    <w:p w:rsidR="00D3200D" w:rsidRDefault="00D3200D"/>
    <w:p w:rsidR="00D3200D" w:rsidRDefault="00D3200D"/>
    <w:p w:rsidR="00D3200D" w:rsidRDefault="00D3200D" w:rsidP="00D3200D">
      <w:pPr>
        <w:rPr>
          <w:sz w:val="20"/>
          <w:szCs w:val="20"/>
        </w:rPr>
      </w:pPr>
      <w:r>
        <w:rPr>
          <w:sz w:val="20"/>
          <w:szCs w:val="20"/>
        </w:rPr>
        <w:t>Vittorio Veneto</w:t>
      </w:r>
      <w:r w:rsidR="00C93C43">
        <w:rPr>
          <w:sz w:val="20"/>
          <w:szCs w:val="20"/>
        </w:rPr>
        <w:t>, 07</w:t>
      </w:r>
      <w:r w:rsidR="002A0582">
        <w:rPr>
          <w:sz w:val="20"/>
          <w:szCs w:val="20"/>
        </w:rPr>
        <w:t>/09</w:t>
      </w:r>
      <w:r w:rsidR="00E45905">
        <w:rPr>
          <w:sz w:val="20"/>
          <w:szCs w:val="20"/>
        </w:rPr>
        <w:t>/2017</w:t>
      </w:r>
      <w:r w:rsidRPr="00A93B18">
        <w:rPr>
          <w:sz w:val="20"/>
          <w:szCs w:val="20"/>
        </w:rPr>
        <w:tab/>
      </w:r>
      <w:r w:rsidRPr="00A93B18">
        <w:rPr>
          <w:sz w:val="20"/>
          <w:szCs w:val="20"/>
        </w:rPr>
        <w:tab/>
      </w:r>
      <w:r w:rsidRPr="00A93B18">
        <w:rPr>
          <w:sz w:val="20"/>
          <w:szCs w:val="20"/>
        </w:rPr>
        <w:tab/>
      </w:r>
      <w:r w:rsidRPr="00A93B18">
        <w:rPr>
          <w:sz w:val="20"/>
          <w:szCs w:val="20"/>
        </w:rPr>
        <w:tab/>
      </w:r>
    </w:p>
    <w:p w:rsidR="002A0582" w:rsidRDefault="00D3200D" w:rsidP="00C20745">
      <w:pPr>
        <w:ind w:left="4956" w:firstLine="708"/>
        <w:rPr>
          <w:sz w:val="20"/>
          <w:szCs w:val="20"/>
        </w:rPr>
      </w:pPr>
      <w:r w:rsidRPr="00A93B18">
        <w:rPr>
          <w:sz w:val="20"/>
          <w:szCs w:val="20"/>
        </w:rPr>
        <w:t>Gent.</w:t>
      </w:r>
    </w:p>
    <w:p w:rsidR="00C20745" w:rsidRDefault="00C93C43" w:rsidP="00C20745">
      <w:pPr>
        <w:ind w:left="4956" w:firstLine="708"/>
        <w:rPr>
          <w:sz w:val="20"/>
          <w:szCs w:val="20"/>
        </w:rPr>
      </w:pPr>
      <w:r>
        <w:rPr>
          <w:sz w:val="20"/>
          <w:szCs w:val="20"/>
        </w:rPr>
        <w:t>DE NARDI FILIPPO</w:t>
      </w:r>
    </w:p>
    <w:p w:rsidR="009A1AAB" w:rsidRDefault="00C93C43" w:rsidP="0090791A">
      <w:pPr>
        <w:ind w:left="4956" w:firstLine="708"/>
        <w:rPr>
          <w:sz w:val="20"/>
          <w:szCs w:val="20"/>
        </w:rPr>
      </w:pPr>
      <w:r>
        <w:rPr>
          <w:sz w:val="20"/>
          <w:szCs w:val="20"/>
        </w:rPr>
        <w:t>Via Madonna di Lourdes, 4 Int. 1</w:t>
      </w:r>
    </w:p>
    <w:p w:rsidR="009A1AAB" w:rsidRDefault="00C93C43" w:rsidP="0090791A">
      <w:pPr>
        <w:ind w:left="4956" w:firstLine="708"/>
        <w:rPr>
          <w:sz w:val="20"/>
          <w:szCs w:val="20"/>
        </w:rPr>
      </w:pPr>
      <w:r>
        <w:rPr>
          <w:sz w:val="20"/>
          <w:szCs w:val="20"/>
        </w:rPr>
        <w:t>31029 – VITTORIO VENETO (TV</w:t>
      </w:r>
      <w:r w:rsidR="00107E38">
        <w:rPr>
          <w:sz w:val="20"/>
          <w:szCs w:val="20"/>
        </w:rPr>
        <w:t>)</w:t>
      </w:r>
    </w:p>
    <w:p w:rsidR="00D3200D" w:rsidRPr="00A93B18" w:rsidRDefault="00D3200D" w:rsidP="00DD04A2">
      <w:pPr>
        <w:pStyle w:val="Titolo4"/>
        <w:jc w:val="center"/>
        <w:rPr>
          <w:sz w:val="20"/>
          <w:szCs w:val="20"/>
        </w:rPr>
      </w:pPr>
      <w:r w:rsidRPr="00A93B18">
        <w:rPr>
          <w:sz w:val="20"/>
          <w:szCs w:val="20"/>
        </w:rPr>
        <w:t>REGOLAMENTO INTERNO</w:t>
      </w:r>
    </w:p>
    <w:p w:rsidR="00D3200D" w:rsidRPr="00A93B18" w:rsidRDefault="00D3200D" w:rsidP="00D3200D">
      <w:pPr>
        <w:jc w:val="center"/>
        <w:rPr>
          <w:b/>
          <w:bCs/>
          <w:sz w:val="20"/>
          <w:szCs w:val="20"/>
        </w:rPr>
      </w:pPr>
    </w:p>
    <w:p w:rsidR="00D3200D" w:rsidRPr="00A93B18" w:rsidRDefault="00D3200D" w:rsidP="00D3200D">
      <w:pPr>
        <w:rPr>
          <w:sz w:val="20"/>
          <w:szCs w:val="20"/>
        </w:rPr>
      </w:pPr>
      <w:r w:rsidRPr="00A93B18">
        <w:rPr>
          <w:b/>
          <w:bCs/>
          <w:sz w:val="20"/>
          <w:szCs w:val="20"/>
        </w:rPr>
        <w:t>1</w:t>
      </w:r>
      <w:r>
        <w:rPr>
          <w:b/>
          <w:bCs/>
          <w:sz w:val="20"/>
          <w:szCs w:val="20"/>
        </w:rPr>
        <w:tab/>
      </w:r>
      <w:r w:rsidRPr="00A93B18">
        <w:rPr>
          <w:sz w:val="20"/>
          <w:szCs w:val="20"/>
        </w:rPr>
        <w:t>E’ obbligatorio di tutti i dipendenti della Cantina allontanare qualunque persona estranea al lavoro.</w:t>
      </w:r>
    </w:p>
    <w:p w:rsidR="00D3200D" w:rsidRPr="00A93B18" w:rsidRDefault="00D3200D" w:rsidP="00D3200D">
      <w:pPr>
        <w:ind w:left="706" w:hanging="706"/>
        <w:rPr>
          <w:sz w:val="20"/>
          <w:szCs w:val="20"/>
        </w:rPr>
      </w:pPr>
      <w:r w:rsidRPr="00A93B18">
        <w:rPr>
          <w:b/>
          <w:bCs/>
          <w:sz w:val="20"/>
          <w:szCs w:val="20"/>
        </w:rPr>
        <w:t>2</w:t>
      </w:r>
      <w:r>
        <w:rPr>
          <w:b/>
          <w:bCs/>
          <w:sz w:val="20"/>
          <w:szCs w:val="20"/>
        </w:rPr>
        <w:tab/>
      </w:r>
      <w:r w:rsidRPr="00A93B18">
        <w:rPr>
          <w:sz w:val="20"/>
          <w:szCs w:val="20"/>
        </w:rPr>
        <w:t xml:space="preserve">E’ obbligatorio l’utilizzo delle apposite maschere facciali protettive nell’uso di anidride solforosa, sia      in fase di carico del </w:t>
      </w:r>
      <w:proofErr w:type="spellStart"/>
      <w:r w:rsidRPr="00A93B18">
        <w:rPr>
          <w:sz w:val="20"/>
          <w:szCs w:val="20"/>
        </w:rPr>
        <w:t>solfitometro</w:t>
      </w:r>
      <w:proofErr w:type="spellEnd"/>
      <w:r w:rsidRPr="00A93B18">
        <w:rPr>
          <w:sz w:val="20"/>
          <w:szCs w:val="20"/>
        </w:rPr>
        <w:t>, sia durante l’utilizzo dello stesso.</w:t>
      </w:r>
    </w:p>
    <w:p w:rsidR="00D3200D" w:rsidRPr="00A93B18" w:rsidRDefault="00D3200D" w:rsidP="00D3200D">
      <w:pPr>
        <w:rPr>
          <w:sz w:val="20"/>
          <w:szCs w:val="20"/>
        </w:rPr>
      </w:pPr>
      <w:r w:rsidRPr="00A93B18">
        <w:rPr>
          <w:b/>
          <w:bCs/>
          <w:sz w:val="20"/>
          <w:szCs w:val="20"/>
        </w:rPr>
        <w:t>3</w:t>
      </w:r>
      <w:r>
        <w:rPr>
          <w:b/>
          <w:bCs/>
          <w:sz w:val="20"/>
          <w:szCs w:val="20"/>
        </w:rPr>
        <w:tab/>
      </w:r>
      <w:r w:rsidRPr="00A93B18">
        <w:rPr>
          <w:sz w:val="20"/>
          <w:szCs w:val="20"/>
        </w:rPr>
        <w:t>E’ obbligatorio staccare sempre la corrente elettrica prima di aprire i quadri elettrici;</w:t>
      </w:r>
    </w:p>
    <w:p w:rsidR="00D3200D" w:rsidRPr="00A93B18" w:rsidRDefault="00D3200D" w:rsidP="00D3200D">
      <w:pPr>
        <w:ind w:right="-82"/>
        <w:rPr>
          <w:sz w:val="20"/>
          <w:szCs w:val="20"/>
        </w:rPr>
      </w:pPr>
      <w:r w:rsidRPr="00A93B18">
        <w:rPr>
          <w:b/>
          <w:sz w:val="20"/>
          <w:szCs w:val="20"/>
        </w:rPr>
        <w:t>4</w:t>
      </w:r>
      <w:r>
        <w:rPr>
          <w:b/>
          <w:sz w:val="20"/>
          <w:szCs w:val="20"/>
        </w:rPr>
        <w:tab/>
      </w:r>
      <w:r>
        <w:rPr>
          <w:sz w:val="20"/>
          <w:szCs w:val="20"/>
        </w:rPr>
        <w:t>L</w:t>
      </w:r>
      <w:r w:rsidRPr="00A93B18">
        <w:rPr>
          <w:sz w:val="20"/>
          <w:szCs w:val="20"/>
        </w:rPr>
        <w:t xml:space="preserve">e operazioni di inserimento e distacco delle spine devono avvenire su prese che non siano in tensione.                  </w:t>
      </w:r>
    </w:p>
    <w:p w:rsidR="00D3200D" w:rsidRPr="00A93B18" w:rsidRDefault="00D3200D" w:rsidP="00D3200D">
      <w:pPr>
        <w:ind w:left="708"/>
        <w:rPr>
          <w:sz w:val="20"/>
          <w:szCs w:val="20"/>
        </w:rPr>
      </w:pPr>
      <w:r w:rsidRPr="00A93B18">
        <w:rPr>
          <w:sz w:val="20"/>
          <w:szCs w:val="20"/>
        </w:rPr>
        <w:t>Controllare sempre, prima dell’uso, i cavi elettrici delle prolunghe, delle spine delle attrezzature assicurandosi dell’integrità e il buono stato d’uso.</w:t>
      </w:r>
    </w:p>
    <w:p w:rsidR="00D3200D" w:rsidRPr="00A93B18" w:rsidRDefault="00D3200D" w:rsidP="00D3200D">
      <w:pPr>
        <w:ind w:left="706" w:hanging="706"/>
        <w:rPr>
          <w:sz w:val="20"/>
          <w:szCs w:val="20"/>
        </w:rPr>
      </w:pPr>
      <w:r w:rsidRPr="00A93B18">
        <w:rPr>
          <w:b/>
          <w:sz w:val="20"/>
          <w:szCs w:val="20"/>
        </w:rPr>
        <w:t>5</w:t>
      </w:r>
      <w:r>
        <w:rPr>
          <w:b/>
          <w:sz w:val="20"/>
          <w:szCs w:val="20"/>
        </w:rPr>
        <w:tab/>
      </w:r>
      <w:r w:rsidRPr="00A93B18">
        <w:rPr>
          <w:sz w:val="20"/>
          <w:szCs w:val="20"/>
        </w:rPr>
        <w:t>Assicurarsi che ogni macchinario e relativo cavo elettrico siano muniti di collegamento a terra funzionante.</w:t>
      </w:r>
    </w:p>
    <w:p w:rsidR="00D3200D" w:rsidRPr="00A93B18" w:rsidRDefault="00D3200D" w:rsidP="00D3200D">
      <w:pPr>
        <w:rPr>
          <w:sz w:val="20"/>
          <w:szCs w:val="20"/>
        </w:rPr>
      </w:pPr>
      <w:r w:rsidRPr="00A93B18">
        <w:rPr>
          <w:b/>
          <w:sz w:val="20"/>
          <w:szCs w:val="20"/>
        </w:rPr>
        <w:t>6</w:t>
      </w:r>
      <w:r>
        <w:rPr>
          <w:b/>
          <w:sz w:val="20"/>
          <w:szCs w:val="20"/>
        </w:rPr>
        <w:tab/>
      </w:r>
      <w:r w:rsidRPr="00A93B18">
        <w:rPr>
          <w:sz w:val="20"/>
          <w:szCs w:val="20"/>
        </w:rPr>
        <w:t>Le lampade portatili devono essere sempre e tassativamente alimentate da corrente 24 volt.</w:t>
      </w:r>
    </w:p>
    <w:p w:rsidR="00D3200D" w:rsidRPr="00A93B18" w:rsidRDefault="00D3200D" w:rsidP="00D3200D">
      <w:pPr>
        <w:ind w:left="706" w:hanging="706"/>
        <w:rPr>
          <w:sz w:val="20"/>
          <w:szCs w:val="20"/>
        </w:rPr>
      </w:pPr>
      <w:r w:rsidRPr="00A93B18">
        <w:rPr>
          <w:b/>
          <w:bCs/>
          <w:sz w:val="20"/>
          <w:szCs w:val="20"/>
        </w:rPr>
        <w:t>7</w:t>
      </w:r>
      <w:r>
        <w:rPr>
          <w:b/>
          <w:bCs/>
          <w:sz w:val="20"/>
          <w:szCs w:val="20"/>
        </w:rPr>
        <w:tab/>
      </w:r>
      <w:r w:rsidRPr="00A93B18">
        <w:rPr>
          <w:sz w:val="20"/>
          <w:szCs w:val="20"/>
        </w:rPr>
        <w:t>Prima di entrare nelle vasche e serbatoi bisogna prima di tutto applicare l’apposito ventilatore per un ricambio dell’aria più veloce e uniforme, controllare la percentuale di ossigeno con l’apposito rilevatore, entrare nel serbatoio solo con atmosfere non inferiori al 19% di ossigeno. Ci si deve sempre far assistere da minimo una persona che deve stazionare nei pressi della portella per tutto il tempo necessario alla pulizia del recipiente. Per questo punto si deve sempre far riferimento alle procedure riguardanti gli spazi confinati sottoscritte e consegnate in copia a tutti i dipendenti.</w:t>
      </w:r>
    </w:p>
    <w:p w:rsidR="00D3200D" w:rsidRPr="00A93B18" w:rsidRDefault="00D3200D" w:rsidP="00D3200D">
      <w:pPr>
        <w:ind w:left="706" w:hanging="706"/>
        <w:rPr>
          <w:sz w:val="20"/>
          <w:szCs w:val="20"/>
        </w:rPr>
      </w:pPr>
      <w:r w:rsidRPr="00A93B18">
        <w:rPr>
          <w:b/>
          <w:bCs/>
          <w:sz w:val="20"/>
          <w:szCs w:val="20"/>
        </w:rPr>
        <w:t>8</w:t>
      </w:r>
      <w:r>
        <w:rPr>
          <w:b/>
          <w:bCs/>
          <w:sz w:val="20"/>
          <w:szCs w:val="20"/>
        </w:rPr>
        <w:tab/>
      </w:r>
      <w:r w:rsidRPr="00A93B18">
        <w:rPr>
          <w:sz w:val="20"/>
          <w:szCs w:val="20"/>
        </w:rPr>
        <w:t>L’uso delle scale portatili per il lavaggio delle vasche è consentito solo dove è possibile agganciarle con gli appositi ganci di trattenuta; queste devono inoltre essere munite dei piedini in gomma antiscivolo.</w:t>
      </w:r>
      <w:r w:rsidR="00FD4344">
        <w:rPr>
          <w:sz w:val="20"/>
          <w:szCs w:val="20"/>
        </w:rPr>
        <w:t xml:space="preserve"> </w:t>
      </w:r>
      <w:r w:rsidRPr="00A93B18">
        <w:rPr>
          <w:sz w:val="20"/>
          <w:szCs w:val="20"/>
        </w:rPr>
        <w:t>Prima di entrare l’operatore deve agganciare il dissipatore ad un punto solido e sicuro, indossare l’imbracatura di sicurezza e  agganciarla al dissipatore di caduta in dotazione con gli appositi moschettoni.</w:t>
      </w:r>
    </w:p>
    <w:p w:rsidR="00D3200D" w:rsidRPr="00A93B18" w:rsidRDefault="00D3200D" w:rsidP="00D3200D">
      <w:pPr>
        <w:ind w:left="706" w:hanging="706"/>
        <w:rPr>
          <w:sz w:val="20"/>
          <w:szCs w:val="20"/>
        </w:rPr>
      </w:pPr>
      <w:r w:rsidRPr="00A93B18">
        <w:rPr>
          <w:b/>
          <w:bCs/>
          <w:sz w:val="20"/>
          <w:szCs w:val="20"/>
        </w:rPr>
        <w:t>9</w:t>
      </w:r>
      <w:r>
        <w:rPr>
          <w:b/>
          <w:bCs/>
          <w:sz w:val="20"/>
          <w:szCs w:val="20"/>
        </w:rPr>
        <w:tab/>
      </w:r>
      <w:r>
        <w:rPr>
          <w:b/>
          <w:bCs/>
          <w:sz w:val="20"/>
          <w:szCs w:val="20"/>
        </w:rPr>
        <w:tab/>
      </w:r>
      <w:r w:rsidRPr="00A93B18">
        <w:rPr>
          <w:sz w:val="20"/>
          <w:szCs w:val="20"/>
        </w:rPr>
        <w:t>Nell’eventuale costruzione di impalcature, gli operai sono obbligati ad attenersi alle norme antinfortunistiche,rifiutando di salirvi qualora tali norme non siano state rispettate, esse sono:</w:t>
      </w:r>
    </w:p>
    <w:p w:rsidR="00D3200D" w:rsidRPr="00A93B18" w:rsidRDefault="00D3200D" w:rsidP="00D3200D">
      <w:pPr>
        <w:numPr>
          <w:ilvl w:val="0"/>
          <w:numId w:val="1"/>
        </w:numPr>
        <w:jc w:val="left"/>
        <w:rPr>
          <w:sz w:val="20"/>
          <w:szCs w:val="20"/>
        </w:rPr>
      </w:pPr>
      <w:r w:rsidRPr="00A93B18">
        <w:rPr>
          <w:sz w:val="20"/>
          <w:szCs w:val="20"/>
        </w:rPr>
        <w:t>parapetto di altezza utile di almeno un metro</w:t>
      </w:r>
    </w:p>
    <w:p w:rsidR="00D3200D" w:rsidRPr="00A93B18" w:rsidRDefault="00D3200D" w:rsidP="00D3200D">
      <w:pPr>
        <w:numPr>
          <w:ilvl w:val="0"/>
          <w:numId w:val="1"/>
        </w:numPr>
        <w:jc w:val="left"/>
        <w:rPr>
          <w:sz w:val="20"/>
          <w:szCs w:val="20"/>
        </w:rPr>
      </w:pPr>
      <w:r w:rsidRPr="00A93B18">
        <w:rPr>
          <w:sz w:val="20"/>
          <w:szCs w:val="20"/>
        </w:rPr>
        <w:t>arresto al piede costituito da una fascia continua poggiante sul piano di calpestio alta almeno 15cm</w:t>
      </w:r>
    </w:p>
    <w:p w:rsidR="00D3200D" w:rsidRPr="00A93B18" w:rsidRDefault="00D3200D" w:rsidP="00D3200D">
      <w:pPr>
        <w:rPr>
          <w:sz w:val="20"/>
          <w:szCs w:val="20"/>
        </w:rPr>
      </w:pPr>
      <w:r w:rsidRPr="00A93B18">
        <w:rPr>
          <w:b/>
          <w:bCs/>
          <w:sz w:val="20"/>
          <w:szCs w:val="20"/>
        </w:rPr>
        <w:t>10</w:t>
      </w:r>
      <w:r>
        <w:rPr>
          <w:b/>
          <w:bCs/>
          <w:sz w:val="20"/>
          <w:szCs w:val="20"/>
        </w:rPr>
        <w:tab/>
      </w:r>
      <w:r w:rsidRPr="00A93B18">
        <w:rPr>
          <w:sz w:val="20"/>
          <w:szCs w:val="20"/>
        </w:rPr>
        <w:t>E’ obbligo di tutti utilizzare i dispositivi di sicurezza individuale messi a disposizione dalla Cantina.</w:t>
      </w:r>
    </w:p>
    <w:p w:rsidR="00D3200D" w:rsidRDefault="00D3200D" w:rsidP="00D3200D">
      <w:pPr>
        <w:ind w:left="706" w:hanging="706"/>
        <w:rPr>
          <w:sz w:val="20"/>
          <w:szCs w:val="20"/>
        </w:rPr>
      </w:pPr>
      <w:r w:rsidRPr="00A93B18">
        <w:rPr>
          <w:b/>
          <w:sz w:val="20"/>
          <w:szCs w:val="20"/>
        </w:rPr>
        <w:t>11</w:t>
      </w:r>
      <w:r>
        <w:rPr>
          <w:b/>
          <w:sz w:val="20"/>
          <w:szCs w:val="20"/>
        </w:rPr>
        <w:tab/>
      </w:r>
      <w:r w:rsidRPr="00A93B18">
        <w:rPr>
          <w:sz w:val="20"/>
          <w:szCs w:val="20"/>
        </w:rPr>
        <w:t>I lavoratori devono segnalare immediatamente all’RLS oppure all’RSPP le deficienze dei dispositivi di sicurezza e protezione, nonché le altre situazioni di pericolo di cui venissero a conoscenza.</w:t>
      </w:r>
      <w:r w:rsidRPr="00A93B18">
        <w:rPr>
          <w:sz w:val="20"/>
          <w:szCs w:val="20"/>
        </w:rPr>
        <w:tab/>
        <w:t xml:space="preserve">  </w:t>
      </w:r>
    </w:p>
    <w:p w:rsidR="00D3200D" w:rsidRPr="00A93B18" w:rsidRDefault="00D3200D" w:rsidP="00D3200D">
      <w:pPr>
        <w:ind w:left="706" w:hanging="706"/>
        <w:rPr>
          <w:sz w:val="20"/>
          <w:szCs w:val="20"/>
        </w:rPr>
      </w:pPr>
      <w:r w:rsidRPr="00A93B18">
        <w:rPr>
          <w:sz w:val="20"/>
          <w:szCs w:val="20"/>
        </w:rPr>
        <w:t xml:space="preserve"> </w:t>
      </w:r>
      <w:r w:rsidRPr="00A93B18">
        <w:rPr>
          <w:b/>
          <w:sz w:val="20"/>
          <w:szCs w:val="20"/>
        </w:rPr>
        <w:t>12</w:t>
      </w:r>
      <w:r>
        <w:rPr>
          <w:b/>
          <w:sz w:val="20"/>
          <w:szCs w:val="20"/>
        </w:rPr>
        <w:tab/>
      </w:r>
      <w:r w:rsidRPr="00A93B18">
        <w:rPr>
          <w:sz w:val="20"/>
          <w:szCs w:val="20"/>
        </w:rPr>
        <w:t>I lavoratori non devono in alcun modo rimuovere o modificare i dispositivi di sicurezza e protezione e non compiere, di propria iniziativa, operazioni o manovre che possono compromettere la loro sicurezza e quella delle altre persone.</w:t>
      </w:r>
    </w:p>
    <w:p w:rsidR="00D3200D" w:rsidRPr="00A93B18" w:rsidRDefault="00D3200D" w:rsidP="00D3200D">
      <w:pPr>
        <w:ind w:left="60"/>
        <w:rPr>
          <w:sz w:val="20"/>
          <w:szCs w:val="20"/>
        </w:rPr>
      </w:pPr>
    </w:p>
    <w:p w:rsidR="00D3200D" w:rsidRPr="00A93B18" w:rsidRDefault="00D3200D" w:rsidP="00D3200D">
      <w:pPr>
        <w:ind w:left="60"/>
        <w:rPr>
          <w:sz w:val="20"/>
          <w:szCs w:val="20"/>
        </w:rPr>
      </w:pPr>
      <w:r w:rsidRPr="00A93B18">
        <w:rPr>
          <w:sz w:val="20"/>
          <w:szCs w:val="20"/>
        </w:rPr>
        <w:t>Tutti i lavoratori della Cantina dichiarano di aver preso visione del presente Regolamento e si impegnano a rispettare le norme in esso contenute.</w:t>
      </w:r>
    </w:p>
    <w:p w:rsidR="00D3200D" w:rsidRDefault="00D3200D" w:rsidP="00D3200D">
      <w:pPr>
        <w:rPr>
          <w:sz w:val="20"/>
          <w:szCs w:val="20"/>
        </w:rPr>
      </w:pPr>
    </w:p>
    <w:p w:rsidR="00D3200D" w:rsidRDefault="00D3200D" w:rsidP="00D3200D">
      <w:pPr>
        <w:rPr>
          <w:sz w:val="20"/>
          <w:szCs w:val="20"/>
        </w:rPr>
      </w:pPr>
    </w:p>
    <w:p w:rsidR="00D3200D" w:rsidRPr="00A93B18" w:rsidRDefault="00D3200D" w:rsidP="00D3200D">
      <w:pPr>
        <w:rPr>
          <w:sz w:val="20"/>
          <w:szCs w:val="20"/>
        </w:rPr>
      </w:pPr>
      <w:r>
        <w:rPr>
          <w:sz w:val="20"/>
          <w:szCs w:val="20"/>
        </w:rPr>
        <w:t xml:space="preserve">                   Il Lavoratore</w:t>
      </w:r>
      <w:r>
        <w:rPr>
          <w:sz w:val="20"/>
          <w:szCs w:val="20"/>
        </w:rPr>
        <w:tab/>
      </w:r>
      <w:r>
        <w:rPr>
          <w:sz w:val="20"/>
          <w:szCs w:val="20"/>
        </w:rPr>
        <w:tab/>
      </w:r>
      <w:r>
        <w:rPr>
          <w:sz w:val="20"/>
          <w:szCs w:val="20"/>
        </w:rPr>
        <w:tab/>
      </w:r>
      <w:r>
        <w:rPr>
          <w:sz w:val="20"/>
          <w:szCs w:val="20"/>
        </w:rPr>
        <w:tab/>
      </w:r>
      <w:r>
        <w:rPr>
          <w:sz w:val="20"/>
          <w:szCs w:val="20"/>
        </w:rPr>
        <w:tab/>
        <w:t xml:space="preserve">                 l’Azienda</w:t>
      </w:r>
    </w:p>
    <w:p w:rsidR="00D3200D" w:rsidRDefault="00D3200D"/>
    <w:sectPr w:rsidR="00D3200D" w:rsidSect="0082668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05EB"/>
    <w:multiLevelType w:val="hybridMultilevel"/>
    <w:tmpl w:val="B20015D2"/>
    <w:lvl w:ilvl="0" w:tplc="F34E849A">
      <w:start w:val="6"/>
      <w:numFmt w:val="bullet"/>
      <w:lvlText w:val="-"/>
      <w:lvlJc w:val="left"/>
      <w:pPr>
        <w:tabs>
          <w:tab w:val="num" w:pos="780"/>
        </w:tabs>
        <w:ind w:left="7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3200D"/>
    <w:rsid w:val="00051CC6"/>
    <w:rsid w:val="000524CE"/>
    <w:rsid w:val="000A72BD"/>
    <w:rsid w:val="000D0B4B"/>
    <w:rsid w:val="001072CD"/>
    <w:rsid w:val="00107E38"/>
    <w:rsid w:val="0014040C"/>
    <w:rsid w:val="00147EC8"/>
    <w:rsid w:val="001520BF"/>
    <w:rsid w:val="00187504"/>
    <w:rsid w:val="00193032"/>
    <w:rsid w:val="001B3A88"/>
    <w:rsid w:val="00204D3F"/>
    <w:rsid w:val="00254579"/>
    <w:rsid w:val="002745C4"/>
    <w:rsid w:val="00277F8C"/>
    <w:rsid w:val="00284E1E"/>
    <w:rsid w:val="002A0582"/>
    <w:rsid w:val="002D1D6E"/>
    <w:rsid w:val="00302E30"/>
    <w:rsid w:val="003059BD"/>
    <w:rsid w:val="00354A76"/>
    <w:rsid w:val="00362439"/>
    <w:rsid w:val="003734E9"/>
    <w:rsid w:val="00381F04"/>
    <w:rsid w:val="003C545D"/>
    <w:rsid w:val="003D299F"/>
    <w:rsid w:val="003E41EC"/>
    <w:rsid w:val="00443298"/>
    <w:rsid w:val="0047717E"/>
    <w:rsid w:val="00491CF3"/>
    <w:rsid w:val="00493ACD"/>
    <w:rsid w:val="004A4A7A"/>
    <w:rsid w:val="004F7254"/>
    <w:rsid w:val="00506166"/>
    <w:rsid w:val="00570594"/>
    <w:rsid w:val="005940BE"/>
    <w:rsid w:val="005A2716"/>
    <w:rsid w:val="0061249B"/>
    <w:rsid w:val="00634CFD"/>
    <w:rsid w:val="006452CE"/>
    <w:rsid w:val="00692368"/>
    <w:rsid w:val="006A77C7"/>
    <w:rsid w:val="006C7A86"/>
    <w:rsid w:val="00715125"/>
    <w:rsid w:val="00724C3F"/>
    <w:rsid w:val="0073599B"/>
    <w:rsid w:val="00741F90"/>
    <w:rsid w:val="007449AD"/>
    <w:rsid w:val="0075011E"/>
    <w:rsid w:val="00764E15"/>
    <w:rsid w:val="00780A03"/>
    <w:rsid w:val="00783636"/>
    <w:rsid w:val="007943FA"/>
    <w:rsid w:val="007F550C"/>
    <w:rsid w:val="0082668C"/>
    <w:rsid w:val="008637D2"/>
    <w:rsid w:val="00867401"/>
    <w:rsid w:val="00885037"/>
    <w:rsid w:val="0089133A"/>
    <w:rsid w:val="00891360"/>
    <w:rsid w:val="008A111D"/>
    <w:rsid w:val="008D4137"/>
    <w:rsid w:val="008D5BC4"/>
    <w:rsid w:val="008E567B"/>
    <w:rsid w:val="008F0BAE"/>
    <w:rsid w:val="00906E1D"/>
    <w:rsid w:val="0090791A"/>
    <w:rsid w:val="00924787"/>
    <w:rsid w:val="00956151"/>
    <w:rsid w:val="00960842"/>
    <w:rsid w:val="009640F0"/>
    <w:rsid w:val="00966999"/>
    <w:rsid w:val="0099667E"/>
    <w:rsid w:val="009A1AAB"/>
    <w:rsid w:val="009B27C3"/>
    <w:rsid w:val="009B3003"/>
    <w:rsid w:val="00A41E20"/>
    <w:rsid w:val="00A44D8C"/>
    <w:rsid w:val="00A76DC9"/>
    <w:rsid w:val="00AB12C7"/>
    <w:rsid w:val="00AB692C"/>
    <w:rsid w:val="00AD4900"/>
    <w:rsid w:val="00AE2954"/>
    <w:rsid w:val="00AF4B4C"/>
    <w:rsid w:val="00AF751F"/>
    <w:rsid w:val="00B13B79"/>
    <w:rsid w:val="00B17493"/>
    <w:rsid w:val="00B66EE8"/>
    <w:rsid w:val="00B86F60"/>
    <w:rsid w:val="00BB5433"/>
    <w:rsid w:val="00BE2D32"/>
    <w:rsid w:val="00C153F8"/>
    <w:rsid w:val="00C20745"/>
    <w:rsid w:val="00C43ECA"/>
    <w:rsid w:val="00C74D41"/>
    <w:rsid w:val="00C75EAF"/>
    <w:rsid w:val="00C77864"/>
    <w:rsid w:val="00C93C43"/>
    <w:rsid w:val="00CA763A"/>
    <w:rsid w:val="00CC7AA6"/>
    <w:rsid w:val="00CE61F6"/>
    <w:rsid w:val="00CF69A2"/>
    <w:rsid w:val="00D31696"/>
    <w:rsid w:val="00D3200D"/>
    <w:rsid w:val="00D47612"/>
    <w:rsid w:val="00D5298F"/>
    <w:rsid w:val="00D53A27"/>
    <w:rsid w:val="00D668A1"/>
    <w:rsid w:val="00D8130A"/>
    <w:rsid w:val="00D93962"/>
    <w:rsid w:val="00D93FC1"/>
    <w:rsid w:val="00DD04A2"/>
    <w:rsid w:val="00DE2266"/>
    <w:rsid w:val="00E249BB"/>
    <w:rsid w:val="00E25A1C"/>
    <w:rsid w:val="00E26FAE"/>
    <w:rsid w:val="00E45905"/>
    <w:rsid w:val="00E5255A"/>
    <w:rsid w:val="00E62BDB"/>
    <w:rsid w:val="00E80F97"/>
    <w:rsid w:val="00E9053E"/>
    <w:rsid w:val="00ED0024"/>
    <w:rsid w:val="00F312DF"/>
    <w:rsid w:val="00F328A2"/>
    <w:rsid w:val="00F36FD2"/>
    <w:rsid w:val="00F61FC5"/>
    <w:rsid w:val="00F86E37"/>
    <w:rsid w:val="00F914B7"/>
    <w:rsid w:val="00F9667A"/>
    <w:rsid w:val="00FB4CD9"/>
    <w:rsid w:val="00FD4344"/>
    <w:rsid w:val="00FE34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200D"/>
    <w:pPr>
      <w:spacing w:after="0" w:line="240" w:lineRule="auto"/>
      <w:jc w:val="both"/>
    </w:pPr>
    <w:rPr>
      <w:rFonts w:ascii="Times New Roman" w:eastAsia="Calibri" w:hAnsi="Times New Roman" w:cs="Times New Roman"/>
      <w:sz w:val="24"/>
      <w:szCs w:val="24"/>
      <w:lang w:eastAsia="it-IT"/>
    </w:rPr>
  </w:style>
  <w:style w:type="paragraph" w:styleId="Titolo4">
    <w:name w:val="heading 4"/>
    <w:basedOn w:val="Normale"/>
    <w:next w:val="Normale"/>
    <w:link w:val="Titolo4Carattere"/>
    <w:uiPriority w:val="9"/>
    <w:semiHidden/>
    <w:unhideWhenUsed/>
    <w:qFormat/>
    <w:rsid w:val="00D3200D"/>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D3200D"/>
    <w:rPr>
      <w:rFonts w:ascii="Calibri" w:eastAsia="Times New Roman" w:hAnsi="Calibri" w:cs="Times New Roman"/>
      <w:b/>
      <w:bCs/>
      <w:sz w:val="28"/>
      <w:szCs w:val="28"/>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468</Words>
  <Characters>2670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Serenella</dc:creator>
  <cp:keywords/>
  <dc:description/>
  <cp:lastModifiedBy>Serenella</cp:lastModifiedBy>
  <cp:revision>100</cp:revision>
  <cp:lastPrinted>2017-09-06T12:49:00Z</cp:lastPrinted>
  <dcterms:created xsi:type="dcterms:W3CDTF">2014-08-20T07:56:00Z</dcterms:created>
  <dcterms:modified xsi:type="dcterms:W3CDTF">2017-09-06T12:49:00Z</dcterms:modified>
</cp:coreProperties>
</file>