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750A" w:rsidRPr="00EA577C" w:rsidRDefault="00407AAC" w:rsidP="00407AAC">
      <w:pPr>
        <w:spacing w:before="0" w:beforeAutospacing="0" w:after="0" w:afterAutospacing="0" w:line="36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Vittorio Veneto, 11.12.12                       </w:t>
      </w:r>
      <w:proofErr w:type="spellStart"/>
      <w:r w:rsidR="00023AF9">
        <w:rPr>
          <w:rFonts w:ascii="Times New Roman" w:hAnsi="Times New Roman" w:cs="Times New Roman"/>
          <w:sz w:val="20"/>
          <w:szCs w:val="20"/>
        </w:rPr>
        <w:t>Spett.le</w:t>
      </w:r>
      <w:proofErr w:type="spellEnd"/>
      <w:r w:rsidR="0051633B" w:rsidRPr="00EA577C">
        <w:rPr>
          <w:rFonts w:ascii="Times New Roman" w:hAnsi="Times New Roman" w:cs="Times New Roman"/>
          <w:sz w:val="20"/>
          <w:szCs w:val="20"/>
        </w:rPr>
        <w:t xml:space="preserve"> Ministero delle politiche Agricole Alimentari e Forestali</w:t>
      </w:r>
    </w:p>
    <w:p w:rsidR="0051633B" w:rsidRPr="00EA577C" w:rsidRDefault="00023AF9" w:rsidP="00023AF9">
      <w:pPr>
        <w:spacing w:before="0" w:beforeAutospacing="0" w:after="0" w:afterAutospacing="0" w:line="360" w:lineRule="auto"/>
        <w:ind w:left="2832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</w:t>
      </w:r>
      <w:r w:rsidR="00407AAC">
        <w:rPr>
          <w:rFonts w:ascii="Times New Roman" w:hAnsi="Times New Roman" w:cs="Times New Roman"/>
          <w:sz w:val="20"/>
          <w:szCs w:val="20"/>
        </w:rPr>
        <w:t xml:space="preserve">      </w:t>
      </w:r>
      <w:r w:rsidR="0051633B" w:rsidRPr="00EA577C">
        <w:rPr>
          <w:rFonts w:ascii="Times New Roman" w:hAnsi="Times New Roman" w:cs="Times New Roman"/>
          <w:sz w:val="20"/>
          <w:szCs w:val="20"/>
        </w:rPr>
        <w:t>Dipartimento delle politiche competitive, della qualità e della pesca</w:t>
      </w:r>
    </w:p>
    <w:p w:rsidR="00023AF9" w:rsidRDefault="00023AF9" w:rsidP="00023AF9">
      <w:pPr>
        <w:spacing w:before="0" w:beforeAutospacing="0" w:after="0" w:afterAutospacing="0" w:line="360" w:lineRule="auto"/>
        <w:ind w:left="2832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</w:t>
      </w:r>
      <w:r w:rsidR="00407AAC">
        <w:rPr>
          <w:rFonts w:ascii="Times New Roman" w:hAnsi="Times New Roman" w:cs="Times New Roman"/>
          <w:sz w:val="20"/>
          <w:szCs w:val="20"/>
        </w:rPr>
        <w:t xml:space="preserve">      </w:t>
      </w:r>
      <w:r w:rsidR="0051633B" w:rsidRPr="00EA577C">
        <w:rPr>
          <w:rFonts w:ascii="Times New Roman" w:hAnsi="Times New Roman" w:cs="Times New Roman"/>
          <w:sz w:val="20"/>
          <w:szCs w:val="20"/>
        </w:rPr>
        <w:t>Ufficio PQA 4 – Filiera vitivinicola</w:t>
      </w:r>
      <w:r w:rsidRPr="00023AF9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 xml:space="preserve">     </w:t>
      </w:r>
    </w:p>
    <w:p w:rsidR="00023AF9" w:rsidRPr="00EA577C" w:rsidRDefault="00023AF9" w:rsidP="00023AF9">
      <w:pPr>
        <w:spacing w:before="0" w:beforeAutospacing="0" w:after="0" w:afterAutospacing="0" w:line="360" w:lineRule="auto"/>
        <w:ind w:left="2832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</w:t>
      </w:r>
      <w:r w:rsidR="00407AAC">
        <w:rPr>
          <w:rFonts w:ascii="Times New Roman" w:hAnsi="Times New Roman" w:cs="Times New Roman"/>
          <w:sz w:val="20"/>
          <w:szCs w:val="20"/>
        </w:rPr>
        <w:t xml:space="preserve">      </w:t>
      </w:r>
      <w:r w:rsidRPr="00EA577C">
        <w:rPr>
          <w:rFonts w:ascii="Times New Roman" w:hAnsi="Times New Roman" w:cs="Times New Roman"/>
          <w:sz w:val="20"/>
          <w:szCs w:val="20"/>
        </w:rPr>
        <w:t>Via XX Settembre 20</w:t>
      </w:r>
    </w:p>
    <w:p w:rsidR="0051633B" w:rsidRPr="00EA577C" w:rsidRDefault="00023AF9" w:rsidP="00023AF9">
      <w:pPr>
        <w:spacing w:before="0" w:beforeAutospacing="0" w:after="0" w:afterAutospacing="0" w:line="360" w:lineRule="auto"/>
        <w:ind w:left="2832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</w:t>
      </w:r>
      <w:r w:rsidR="00407AAC">
        <w:rPr>
          <w:rFonts w:ascii="Times New Roman" w:hAnsi="Times New Roman" w:cs="Times New Roman"/>
          <w:sz w:val="20"/>
          <w:szCs w:val="20"/>
        </w:rPr>
        <w:t xml:space="preserve">      </w:t>
      </w:r>
      <w:r w:rsidR="0051633B" w:rsidRPr="00EA577C">
        <w:rPr>
          <w:rFonts w:ascii="Times New Roman" w:hAnsi="Times New Roman" w:cs="Times New Roman"/>
          <w:sz w:val="20"/>
          <w:szCs w:val="20"/>
        </w:rPr>
        <w:t>00187 Roma</w:t>
      </w:r>
    </w:p>
    <w:p w:rsidR="00407AAC" w:rsidRDefault="00407AAC" w:rsidP="00407AAC">
      <w:pPr>
        <w:spacing w:before="0" w:beforeAutospacing="0" w:after="0" w:afterAutospacing="0" w:line="360" w:lineRule="auto"/>
        <w:rPr>
          <w:rFonts w:ascii="Times New Roman" w:hAnsi="Times New Roman" w:cs="Times New Roman"/>
          <w:sz w:val="20"/>
          <w:szCs w:val="20"/>
        </w:rPr>
      </w:pPr>
    </w:p>
    <w:p w:rsidR="00407AAC" w:rsidRDefault="00407AAC" w:rsidP="00407AAC">
      <w:pPr>
        <w:spacing w:before="0" w:beforeAutospacing="0" w:after="0" w:afterAutospacing="0" w:line="360" w:lineRule="auto"/>
        <w:rPr>
          <w:rFonts w:ascii="Times New Roman" w:hAnsi="Times New Roman" w:cs="Times New Roman"/>
          <w:sz w:val="20"/>
          <w:szCs w:val="20"/>
        </w:rPr>
      </w:pPr>
    </w:p>
    <w:p w:rsidR="00407AAC" w:rsidRPr="00407AAC" w:rsidRDefault="00407AAC" w:rsidP="00407AAC">
      <w:pPr>
        <w:spacing w:before="0" w:beforeAutospacing="0" w:after="0" w:afterAutospacing="0" w:line="360" w:lineRule="auto"/>
        <w:rPr>
          <w:rFonts w:ascii="Times New Roman" w:hAnsi="Times New Roman" w:cs="Times New Roman"/>
          <w:sz w:val="16"/>
          <w:szCs w:val="16"/>
        </w:rPr>
      </w:pPr>
    </w:p>
    <w:p w:rsidR="0051633B" w:rsidRPr="00EA577C" w:rsidRDefault="0051633B" w:rsidP="0051633B">
      <w:pPr>
        <w:rPr>
          <w:rFonts w:ascii="Times New Roman" w:hAnsi="Times New Roman" w:cs="Times New Roman"/>
          <w:sz w:val="20"/>
          <w:szCs w:val="20"/>
        </w:rPr>
      </w:pPr>
      <w:r w:rsidRPr="00EA577C">
        <w:rPr>
          <w:rFonts w:ascii="Times New Roman" w:hAnsi="Times New Roman" w:cs="Times New Roman"/>
          <w:sz w:val="20"/>
          <w:szCs w:val="20"/>
        </w:rPr>
        <w:t>Oggetto: Reg. CE 607/2009, D.lgs. 61/2010, circolare 6409 del 26/04/2010, richiesta chiarimenti.</w:t>
      </w:r>
    </w:p>
    <w:p w:rsidR="0051633B" w:rsidRPr="00407AAC" w:rsidRDefault="0051633B" w:rsidP="0051633B">
      <w:pPr>
        <w:rPr>
          <w:rFonts w:ascii="Times New Roman" w:hAnsi="Times New Roman" w:cs="Times New Roman"/>
          <w:sz w:val="16"/>
          <w:szCs w:val="16"/>
        </w:rPr>
      </w:pPr>
    </w:p>
    <w:p w:rsidR="0051633B" w:rsidRPr="00EA577C" w:rsidRDefault="0051633B" w:rsidP="0051633B">
      <w:pPr>
        <w:rPr>
          <w:rFonts w:ascii="Times New Roman" w:hAnsi="Times New Roman" w:cs="Times New Roman"/>
          <w:sz w:val="20"/>
          <w:szCs w:val="20"/>
        </w:rPr>
      </w:pPr>
      <w:r w:rsidRPr="00EA577C">
        <w:rPr>
          <w:rFonts w:ascii="Times New Roman" w:hAnsi="Times New Roman" w:cs="Times New Roman"/>
          <w:sz w:val="20"/>
          <w:szCs w:val="20"/>
        </w:rPr>
        <w:t>La scrivente cantina sociale sta predisp</w:t>
      </w:r>
      <w:r w:rsidR="00DF3B1A" w:rsidRPr="00EA577C">
        <w:rPr>
          <w:rFonts w:ascii="Times New Roman" w:hAnsi="Times New Roman" w:cs="Times New Roman"/>
          <w:sz w:val="20"/>
          <w:szCs w:val="20"/>
        </w:rPr>
        <w:t>onendo un’operazione di fusione con</w:t>
      </w:r>
      <w:r w:rsidRPr="00EA577C">
        <w:rPr>
          <w:rFonts w:ascii="Times New Roman" w:hAnsi="Times New Roman" w:cs="Times New Roman"/>
          <w:sz w:val="20"/>
          <w:szCs w:val="20"/>
        </w:rPr>
        <w:t xml:space="preserve"> una seconda storica realtà cooperativa della collina trevigiana.</w:t>
      </w:r>
    </w:p>
    <w:p w:rsidR="00410C26" w:rsidRPr="00EA577C" w:rsidRDefault="0051633B" w:rsidP="0051633B">
      <w:pPr>
        <w:rPr>
          <w:rFonts w:ascii="Times New Roman" w:hAnsi="Times New Roman" w:cs="Times New Roman"/>
          <w:sz w:val="20"/>
          <w:szCs w:val="20"/>
        </w:rPr>
      </w:pPr>
      <w:r w:rsidRPr="00EA577C">
        <w:rPr>
          <w:rFonts w:ascii="Times New Roman" w:hAnsi="Times New Roman" w:cs="Times New Roman"/>
          <w:sz w:val="20"/>
          <w:szCs w:val="20"/>
        </w:rPr>
        <w:t xml:space="preserve">La cantina Sociale di Vittorio Veneto (fondata nel 1959, 230.000 </w:t>
      </w:r>
      <w:proofErr w:type="spellStart"/>
      <w:r w:rsidRPr="00EA577C">
        <w:rPr>
          <w:rFonts w:ascii="Times New Roman" w:hAnsi="Times New Roman" w:cs="Times New Roman"/>
          <w:sz w:val="20"/>
          <w:szCs w:val="20"/>
        </w:rPr>
        <w:t>q.li</w:t>
      </w:r>
      <w:proofErr w:type="spellEnd"/>
      <w:r w:rsidRPr="00EA577C">
        <w:rPr>
          <w:rFonts w:ascii="Times New Roman" w:hAnsi="Times New Roman" w:cs="Times New Roman"/>
          <w:sz w:val="20"/>
          <w:szCs w:val="20"/>
        </w:rPr>
        <w:t>/uva annui trasformati, ed 850 conferenti) andrebbe a</w:t>
      </w:r>
      <w:r w:rsidR="00DF3B1A" w:rsidRPr="00EA577C">
        <w:rPr>
          <w:rFonts w:ascii="Times New Roman" w:hAnsi="Times New Roman" w:cs="Times New Roman"/>
          <w:sz w:val="20"/>
          <w:szCs w:val="20"/>
        </w:rPr>
        <w:t>d</w:t>
      </w:r>
      <w:r w:rsidRPr="00EA577C">
        <w:rPr>
          <w:rFonts w:ascii="Times New Roman" w:hAnsi="Times New Roman" w:cs="Times New Roman"/>
          <w:sz w:val="20"/>
          <w:szCs w:val="20"/>
        </w:rPr>
        <w:t xml:space="preserve"> </w:t>
      </w:r>
      <w:r w:rsidR="00DF3B1A" w:rsidRPr="00EA577C">
        <w:rPr>
          <w:rFonts w:ascii="Times New Roman" w:hAnsi="Times New Roman" w:cs="Times New Roman"/>
          <w:sz w:val="20"/>
          <w:szCs w:val="20"/>
        </w:rPr>
        <w:t>uni</w:t>
      </w:r>
      <w:r w:rsidRPr="00EA577C">
        <w:rPr>
          <w:rFonts w:ascii="Times New Roman" w:hAnsi="Times New Roman" w:cs="Times New Roman"/>
          <w:sz w:val="20"/>
          <w:szCs w:val="20"/>
        </w:rPr>
        <w:t xml:space="preserve">rsi con la Cantina Sociale di Conegliano (fondata nel 1932, 60.000 </w:t>
      </w:r>
      <w:r w:rsidR="00DF3B1A" w:rsidRPr="00EA577C">
        <w:rPr>
          <w:rFonts w:ascii="Times New Roman" w:hAnsi="Times New Roman" w:cs="Times New Roman"/>
          <w:sz w:val="20"/>
          <w:szCs w:val="20"/>
        </w:rPr>
        <w:t>quintali</w:t>
      </w:r>
      <w:r w:rsidRPr="00EA577C">
        <w:rPr>
          <w:rFonts w:ascii="Times New Roman" w:hAnsi="Times New Roman" w:cs="Times New Roman"/>
          <w:sz w:val="20"/>
          <w:szCs w:val="20"/>
        </w:rPr>
        <w:t xml:space="preserve"> di uva trasformata, </w:t>
      </w:r>
      <w:r w:rsidR="00410C26" w:rsidRPr="00EA577C">
        <w:rPr>
          <w:rFonts w:ascii="Times New Roman" w:hAnsi="Times New Roman" w:cs="Times New Roman"/>
          <w:sz w:val="20"/>
          <w:szCs w:val="20"/>
        </w:rPr>
        <w:t xml:space="preserve">300 conferenti) </w:t>
      </w:r>
      <w:r w:rsidR="00DF3B1A" w:rsidRPr="00EA577C">
        <w:rPr>
          <w:rFonts w:ascii="Times New Roman" w:hAnsi="Times New Roman" w:cs="Times New Roman"/>
          <w:sz w:val="20"/>
          <w:szCs w:val="20"/>
        </w:rPr>
        <w:t>costituendo così</w:t>
      </w:r>
      <w:r w:rsidR="00410C26" w:rsidRPr="00EA577C">
        <w:rPr>
          <w:rFonts w:ascii="Times New Roman" w:hAnsi="Times New Roman" w:cs="Times New Roman"/>
          <w:sz w:val="20"/>
          <w:szCs w:val="20"/>
        </w:rPr>
        <w:t xml:space="preserve"> una realtà rappresentativa di circa 2000 ettari di superficie, in gran parte compresi nella denominazione DOCG Conegliano e </w:t>
      </w:r>
      <w:proofErr w:type="spellStart"/>
      <w:r w:rsidR="00410C26" w:rsidRPr="00EA577C">
        <w:rPr>
          <w:rFonts w:ascii="Times New Roman" w:hAnsi="Times New Roman" w:cs="Times New Roman"/>
          <w:sz w:val="20"/>
          <w:szCs w:val="20"/>
        </w:rPr>
        <w:t>Valdobbiadene</w:t>
      </w:r>
      <w:proofErr w:type="spellEnd"/>
      <w:r w:rsidR="00DF3B1A" w:rsidRPr="00EA577C">
        <w:rPr>
          <w:rFonts w:ascii="Times New Roman" w:hAnsi="Times New Roman" w:cs="Times New Roman"/>
          <w:sz w:val="20"/>
          <w:szCs w:val="20"/>
        </w:rPr>
        <w:t xml:space="preserve"> Prosecco</w:t>
      </w:r>
      <w:r w:rsidR="00410C26" w:rsidRPr="00EA577C">
        <w:rPr>
          <w:rFonts w:ascii="Times New Roman" w:hAnsi="Times New Roman" w:cs="Times New Roman"/>
          <w:sz w:val="20"/>
          <w:szCs w:val="20"/>
        </w:rPr>
        <w:t>. Allo stato attuale la cantina di Vittorio Veneto imbottiglia e distribuisce con la propria denominazione, così come con la propria denominazione imbottiglia e distribuisce la Cantina Sociale di Conegliano.</w:t>
      </w:r>
    </w:p>
    <w:p w:rsidR="0051633B" w:rsidRPr="00EA577C" w:rsidRDefault="00410C26" w:rsidP="0051633B">
      <w:pPr>
        <w:rPr>
          <w:rFonts w:ascii="Times New Roman" w:hAnsi="Times New Roman" w:cs="Times New Roman"/>
          <w:sz w:val="20"/>
          <w:szCs w:val="20"/>
        </w:rPr>
      </w:pPr>
      <w:r w:rsidRPr="00EA577C">
        <w:rPr>
          <w:rFonts w:ascii="Times New Roman" w:hAnsi="Times New Roman" w:cs="Times New Roman"/>
          <w:sz w:val="20"/>
          <w:szCs w:val="20"/>
        </w:rPr>
        <w:t>Nel progetto di fusione,</w:t>
      </w:r>
      <w:r w:rsidR="00DF3B1A" w:rsidRPr="00EA577C">
        <w:rPr>
          <w:rFonts w:ascii="Times New Roman" w:hAnsi="Times New Roman" w:cs="Times New Roman"/>
          <w:sz w:val="20"/>
          <w:szCs w:val="20"/>
        </w:rPr>
        <w:t xml:space="preserve"> che sarà</w:t>
      </w:r>
      <w:r w:rsidRPr="00EA577C">
        <w:rPr>
          <w:rFonts w:ascii="Times New Roman" w:hAnsi="Times New Roman" w:cs="Times New Roman"/>
          <w:sz w:val="20"/>
          <w:szCs w:val="20"/>
        </w:rPr>
        <w:t xml:space="preserve"> operata con regolare atto notarile e fiscale, la Cantina Sociale di Vittorio Veneto incorporer</w:t>
      </w:r>
      <w:r w:rsidR="00765164" w:rsidRPr="00EA577C">
        <w:rPr>
          <w:rFonts w:ascii="Times New Roman" w:hAnsi="Times New Roman" w:cs="Times New Roman"/>
          <w:sz w:val="20"/>
          <w:szCs w:val="20"/>
        </w:rPr>
        <w:t>à</w:t>
      </w:r>
      <w:r w:rsidRPr="00EA577C">
        <w:rPr>
          <w:rFonts w:ascii="Times New Roman" w:hAnsi="Times New Roman" w:cs="Times New Roman"/>
          <w:sz w:val="20"/>
          <w:szCs w:val="20"/>
        </w:rPr>
        <w:t xml:space="preserve"> la Cantina Sociale di Conegliano creando appunto un nuovo soggetto, facente capo agli identificativi fiscali della prima, denominato Cantina Sociale di Conegliano e Vittorio Veneto e che </w:t>
      </w:r>
      <w:proofErr w:type="spellStart"/>
      <w:r w:rsidRPr="00EA577C">
        <w:rPr>
          <w:rFonts w:ascii="Times New Roman" w:hAnsi="Times New Roman" w:cs="Times New Roman"/>
          <w:sz w:val="20"/>
          <w:szCs w:val="20"/>
        </w:rPr>
        <w:t>prevederebbe</w:t>
      </w:r>
      <w:proofErr w:type="spellEnd"/>
      <w:r w:rsidRPr="00EA577C">
        <w:rPr>
          <w:rFonts w:ascii="Times New Roman" w:hAnsi="Times New Roman" w:cs="Times New Roman"/>
          <w:sz w:val="20"/>
          <w:szCs w:val="20"/>
        </w:rPr>
        <w:t>, nell’atto costitutivo, e ne</w:t>
      </w:r>
      <w:r w:rsidR="00682A76" w:rsidRPr="00EA577C">
        <w:rPr>
          <w:rFonts w:ascii="Times New Roman" w:hAnsi="Times New Roman" w:cs="Times New Roman"/>
          <w:sz w:val="20"/>
          <w:szCs w:val="20"/>
        </w:rPr>
        <w:t xml:space="preserve">ll’anagrafica fiscale, alla voce denominazione, anche le “storiche” </w:t>
      </w:r>
      <w:r w:rsidR="00765164" w:rsidRPr="00EA577C">
        <w:rPr>
          <w:rFonts w:ascii="Times New Roman" w:hAnsi="Times New Roman" w:cs="Times New Roman"/>
          <w:sz w:val="20"/>
          <w:szCs w:val="20"/>
        </w:rPr>
        <w:t xml:space="preserve">ragioni sociali </w:t>
      </w:r>
      <w:r w:rsidR="00682A76" w:rsidRPr="00EA577C">
        <w:rPr>
          <w:rFonts w:ascii="Times New Roman" w:hAnsi="Times New Roman" w:cs="Times New Roman"/>
          <w:sz w:val="20"/>
          <w:szCs w:val="20"/>
        </w:rPr>
        <w:t>ovvero Cantina Sociale di Conegliano e Cantina Sociale di Vittorio Veneto.</w:t>
      </w:r>
      <w:r w:rsidR="008608A8" w:rsidRPr="00EA577C">
        <w:rPr>
          <w:rFonts w:ascii="Times New Roman" w:hAnsi="Times New Roman" w:cs="Times New Roman"/>
          <w:sz w:val="20"/>
          <w:szCs w:val="20"/>
        </w:rPr>
        <w:t xml:space="preserve"> Verrebbero comunque mantenuti degli stabilimenti produttivi sia in comune di Conegliano che in Comune di Vittorio Veneto (comuni peraltro confinanti).</w:t>
      </w:r>
    </w:p>
    <w:p w:rsidR="000015A6" w:rsidRPr="00EA577C" w:rsidRDefault="00682A76" w:rsidP="0051633B">
      <w:pPr>
        <w:rPr>
          <w:rFonts w:ascii="Times New Roman" w:hAnsi="Times New Roman" w:cs="Times New Roman"/>
          <w:sz w:val="20"/>
          <w:szCs w:val="20"/>
        </w:rPr>
      </w:pPr>
      <w:r w:rsidRPr="00EA577C">
        <w:rPr>
          <w:rFonts w:ascii="Times New Roman" w:hAnsi="Times New Roman" w:cs="Times New Roman"/>
          <w:sz w:val="20"/>
          <w:szCs w:val="20"/>
        </w:rPr>
        <w:t>La circolare citata in oggetto, prevede che non venga minimizzata in etichetta la ragione sociale o il marchio, qualora sia registrato o acquisito con l’uso nella CE anteriormente al 04/05/2002 e</w:t>
      </w:r>
      <w:r w:rsidR="00765164" w:rsidRPr="00EA577C">
        <w:rPr>
          <w:rFonts w:ascii="Times New Roman" w:hAnsi="Times New Roman" w:cs="Times New Roman"/>
          <w:sz w:val="20"/>
          <w:szCs w:val="20"/>
        </w:rPr>
        <w:t xml:space="preserve"> che</w:t>
      </w:r>
      <w:r w:rsidRPr="00EA577C">
        <w:rPr>
          <w:rFonts w:ascii="Times New Roman" w:hAnsi="Times New Roman" w:cs="Times New Roman"/>
          <w:sz w:val="20"/>
          <w:szCs w:val="20"/>
        </w:rPr>
        <w:t xml:space="preserve"> quindi i soggetti utilizzatori non incorrano nelle sanzioni previste dall’art. </w:t>
      </w:r>
      <w:r w:rsidR="00162338" w:rsidRPr="00EA577C">
        <w:rPr>
          <w:rFonts w:ascii="Times New Roman" w:hAnsi="Times New Roman" w:cs="Times New Roman"/>
          <w:sz w:val="20"/>
          <w:szCs w:val="20"/>
        </w:rPr>
        <w:t xml:space="preserve">23 del </w:t>
      </w:r>
      <w:proofErr w:type="spellStart"/>
      <w:r w:rsidR="00162338" w:rsidRPr="00EA577C">
        <w:rPr>
          <w:rFonts w:ascii="Times New Roman" w:hAnsi="Times New Roman" w:cs="Times New Roman"/>
          <w:sz w:val="20"/>
          <w:szCs w:val="20"/>
        </w:rPr>
        <w:t>D.Lgs.</w:t>
      </w:r>
      <w:proofErr w:type="spellEnd"/>
      <w:r w:rsidR="00162338" w:rsidRPr="00EA577C">
        <w:rPr>
          <w:rFonts w:ascii="Times New Roman" w:hAnsi="Times New Roman" w:cs="Times New Roman"/>
          <w:sz w:val="20"/>
          <w:szCs w:val="20"/>
        </w:rPr>
        <w:t xml:space="preserve"> 61/2010 per </w:t>
      </w:r>
      <w:r w:rsidR="00DF3B1A" w:rsidRPr="00EA577C">
        <w:rPr>
          <w:rFonts w:ascii="Times New Roman" w:hAnsi="Times New Roman" w:cs="Times New Roman"/>
          <w:sz w:val="20"/>
          <w:szCs w:val="20"/>
        </w:rPr>
        <w:t>l’</w:t>
      </w:r>
      <w:r w:rsidR="00162338" w:rsidRPr="00EA577C">
        <w:rPr>
          <w:rFonts w:ascii="Times New Roman" w:hAnsi="Times New Roman" w:cs="Times New Roman"/>
          <w:sz w:val="20"/>
          <w:szCs w:val="20"/>
        </w:rPr>
        <w:t>impiego</w:t>
      </w:r>
      <w:r w:rsidR="00765164" w:rsidRPr="00EA577C">
        <w:rPr>
          <w:rFonts w:ascii="Times New Roman" w:hAnsi="Times New Roman" w:cs="Times New Roman"/>
          <w:sz w:val="20"/>
          <w:szCs w:val="20"/>
        </w:rPr>
        <w:t xml:space="preserve"> del marchio o della denominazione anche se contenenti riferimenti a menzioni tutelate</w:t>
      </w:r>
      <w:r w:rsidR="00162338" w:rsidRPr="00EA577C">
        <w:rPr>
          <w:rFonts w:ascii="Times New Roman" w:hAnsi="Times New Roman" w:cs="Times New Roman"/>
          <w:sz w:val="20"/>
          <w:szCs w:val="20"/>
        </w:rPr>
        <w:t xml:space="preserve">. La scrivente chiede a codesto ufficio un’indicazione in merito </w:t>
      </w:r>
      <w:r w:rsidR="000015A6" w:rsidRPr="00EA577C">
        <w:rPr>
          <w:rFonts w:ascii="Times New Roman" w:hAnsi="Times New Roman" w:cs="Times New Roman"/>
          <w:sz w:val="20"/>
          <w:szCs w:val="20"/>
        </w:rPr>
        <w:t>alla possibilità di impiegare le tre denominazioni contenenti riferimenti a DOP o IGP: Cantina Sociale di Conegliano, Cantina Sociale di Vittorio Veneto, Cantina Sociale di Conegliano e Vittorio Veneto, nel rispetto della storicità dei marchi,</w:t>
      </w:r>
      <w:r w:rsidR="00DF3B1A" w:rsidRPr="00EA577C">
        <w:rPr>
          <w:rFonts w:ascii="Times New Roman" w:hAnsi="Times New Roman" w:cs="Times New Roman"/>
          <w:sz w:val="20"/>
          <w:szCs w:val="20"/>
        </w:rPr>
        <w:t xml:space="preserve"> </w:t>
      </w:r>
      <w:r w:rsidR="00765164" w:rsidRPr="00EA577C">
        <w:rPr>
          <w:rFonts w:ascii="Times New Roman" w:hAnsi="Times New Roman" w:cs="Times New Roman"/>
          <w:sz w:val="20"/>
          <w:szCs w:val="20"/>
        </w:rPr>
        <w:t>anche dopo la</w:t>
      </w:r>
      <w:r w:rsidR="000015A6" w:rsidRPr="00EA577C">
        <w:rPr>
          <w:rFonts w:ascii="Times New Roman" w:hAnsi="Times New Roman" w:cs="Times New Roman"/>
          <w:sz w:val="20"/>
          <w:szCs w:val="20"/>
        </w:rPr>
        <w:t xml:space="preserve"> fusione </w:t>
      </w:r>
      <w:r w:rsidR="00DF3B1A" w:rsidRPr="00EA577C">
        <w:rPr>
          <w:rFonts w:ascii="Times New Roman" w:hAnsi="Times New Roman" w:cs="Times New Roman"/>
          <w:sz w:val="20"/>
          <w:szCs w:val="20"/>
        </w:rPr>
        <w:t xml:space="preserve">e </w:t>
      </w:r>
      <w:r w:rsidR="000015A6" w:rsidRPr="00EA577C">
        <w:rPr>
          <w:rFonts w:ascii="Times New Roman" w:hAnsi="Times New Roman" w:cs="Times New Roman"/>
          <w:sz w:val="20"/>
          <w:szCs w:val="20"/>
        </w:rPr>
        <w:t>quindi di poter applica</w:t>
      </w:r>
      <w:r w:rsidR="00DF3B1A" w:rsidRPr="00EA577C">
        <w:rPr>
          <w:rFonts w:ascii="Times New Roman" w:hAnsi="Times New Roman" w:cs="Times New Roman"/>
          <w:sz w:val="20"/>
          <w:szCs w:val="20"/>
        </w:rPr>
        <w:t>r</w:t>
      </w:r>
      <w:r w:rsidR="000015A6" w:rsidRPr="00EA577C">
        <w:rPr>
          <w:rFonts w:ascii="Times New Roman" w:hAnsi="Times New Roman" w:cs="Times New Roman"/>
          <w:sz w:val="20"/>
          <w:szCs w:val="20"/>
        </w:rPr>
        <w:t>e anche al soggetto neo costituito le disposizioni previste dall’art. 41 del Reg. CE 607/2009 e dalla circolare 6409 del 26/04/2010.</w:t>
      </w:r>
    </w:p>
    <w:p w:rsidR="00682A76" w:rsidRPr="00EA577C" w:rsidRDefault="000015A6" w:rsidP="0051633B">
      <w:pPr>
        <w:rPr>
          <w:rFonts w:ascii="Times New Roman" w:hAnsi="Times New Roman" w:cs="Times New Roman"/>
          <w:sz w:val="20"/>
          <w:szCs w:val="20"/>
          <w:u w:val="single"/>
        </w:rPr>
      </w:pPr>
      <w:r w:rsidRPr="00EA577C">
        <w:rPr>
          <w:rFonts w:ascii="Times New Roman" w:hAnsi="Times New Roman" w:cs="Times New Roman"/>
          <w:sz w:val="20"/>
          <w:szCs w:val="20"/>
        </w:rPr>
        <w:t xml:space="preserve">Nel ringraziare preventivamente per l’attenzione, si porgono i più cordiali saluti. </w:t>
      </w:r>
    </w:p>
    <w:sectPr w:rsidR="00682A76" w:rsidRPr="00EA577C" w:rsidSect="00407AAC">
      <w:pgSz w:w="11906" w:h="16838"/>
      <w:pgMar w:top="2665" w:right="1418" w:bottom="1247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23AF9" w:rsidRDefault="00023AF9" w:rsidP="00023AF9">
      <w:pPr>
        <w:spacing w:before="0" w:after="0"/>
      </w:pPr>
      <w:r>
        <w:separator/>
      </w:r>
    </w:p>
  </w:endnote>
  <w:endnote w:type="continuationSeparator" w:id="0">
    <w:p w:rsidR="00023AF9" w:rsidRDefault="00023AF9" w:rsidP="00023AF9">
      <w:pPr>
        <w:spacing w:before="0"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23AF9" w:rsidRDefault="00023AF9" w:rsidP="00023AF9">
      <w:pPr>
        <w:spacing w:before="0" w:after="0"/>
      </w:pPr>
      <w:r>
        <w:separator/>
      </w:r>
    </w:p>
  </w:footnote>
  <w:footnote w:type="continuationSeparator" w:id="0">
    <w:p w:rsidR="00023AF9" w:rsidRDefault="00023AF9" w:rsidP="00023AF9">
      <w:pPr>
        <w:spacing w:before="0" w:after="0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1633B"/>
    <w:rsid w:val="000015A6"/>
    <w:rsid w:val="00023AF9"/>
    <w:rsid w:val="00162338"/>
    <w:rsid w:val="003116FD"/>
    <w:rsid w:val="00407AAC"/>
    <w:rsid w:val="00410C26"/>
    <w:rsid w:val="0051633B"/>
    <w:rsid w:val="00682A76"/>
    <w:rsid w:val="00683AE4"/>
    <w:rsid w:val="00765164"/>
    <w:rsid w:val="008608A8"/>
    <w:rsid w:val="00C42425"/>
    <w:rsid w:val="00DD750A"/>
    <w:rsid w:val="00DF3B1A"/>
    <w:rsid w:val="00EA577C"/>
    <w:rsid w:val="00F119CB"/>
    <w:rsid w:val="00F25A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before="100" w:beforeAutospacing="1" w:after="100" w:afterAutospacing="1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DD750A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Enfasigrassetto">
    <w:name w:val="Strong"/>
    <w:basedOn w:val="Carpredefinitoparagrafo"/>
    <w:uiPriority w:val="22"/>
    <w:qFormat/>
    <w:rsid w:val="0051633B"/>
    <w:rPr>
      <w:b/>
      <w:bCs/>
    </w:rPr>
  </w:style>
  <w:style w:type="character" w:styleId="Collegamentoipertestuale">
    <w:name w:val="Hyperlink"/>
    <w:basedOn w:val="Carpredefinitoparagrafo"/>
    <w:uiPriority w:val="99"/>
    <w:semiHidden/>
    <w:unhideWhenUsed/>
    <w:rsid w:val="0051633B"/>
    <w:rPr>
      <w:color w:val="0000FF"/>
      <w:u w:val="single"/>
    </w:rPr>
  </w:style>
  <w:style w:type="paragraph" w:styleId="Intestazione">
    <w:name w:val="header"/>
    <w:basedOn w:val="Normale"/>
    <w:link w:val="IntestazioneCarattere"/>
    <w:uiPriority w:val="99"/>
    <w:semiHidden/>
    <w:unhideWhenUsed/>
    <w:rsid w:val="00023AF9"/>
    <w:pPr>
      <w:tabs>
        <w:tab w:val="center" w:pos="4819"/>
        <w:tab w:val="right" w:pos="9638"/>
      </w:tabs>
      <w:spacing w:before="0" w:after="0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sid w:val="00023AF9"/>
  </w:style>
  <w:style w:type="paragraph" w:styleId="Pidipagina">
    <w:name w:val="footer"/>
    <w:basedOn w:val="Normale"/>
    <w:link w:val="PidipaginaCarattere"/>
    <w:uiPriority w:val="99"/>
    <w:semiHidden/>
    <w:unhideWhenUsed/>
    <w:rsid w:val="00023AF9"/>
    <w:pPr>
      <w:tabs>
        <w:tab w:val="center" w:pos="4819"/>
        <w:tab w:val="right" w:pos="9638"/>
      </w:tabs>
      <w:spacing w:before="0" w:after="0"/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rsid w:val="00023AF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</TotalTime>
  <Pages>1</Pages>
  <Words>418</Words>
  <Characters>2383</Characters>
  <Application>Microsoft Office Word</Application>
  <DocSecurity>0</DocSecurity>
  <Lines>19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Michele</dc:creator>
  <cp:lastModifiedBy>Luigina</cp:lastModifiedBy>
  <cp:revision>8</cp:revision>
  <cp:lastPrinted>2012-12-11T07:25:00Z</cp:lastPrinted>
  <dcterms:created xsi:type="dcterms:W3CDTF">2012-12-09T10:49:00Z</dcterms:created>
  <dcterms:modified xsi:type="dcterms:W3CDTF">2012-12-11T07:26:00Z</dcterms:modified>
</cp:coreProperties>
</file>