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DA37FB" w:rsidRPr="00E919B1" w:rsidRDefault="00373BBD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E919B1">
        <w:rPr>
          <w:rStyle w:val="A2"/>
          <w:rFonts w:ascii="Bookman Old Style" w:hAnsi="Bookman Old Style" w:cs="Times New Roman"/>
          <w:sz w:val="40"/>
        </w:rPr>
        <w:t>Manzoni bianco</w:t>
      </w:r>
      <w:r w:rsidR="00E25AE6" w:rsidRPr="00E919B1">
        <w:rPr>
          <w:rStyle w:val="A2"/>
          <w:rFonts w:ascii="Bookman Old Style" w:hAnsi="Bookman Old Style" w:cs="Times New Roman"/>
          <w:sz w:val="40"/>
        </w:rPr>
        <w:t xml:space="preserve"> </w:t>
      </w:r>
    </w:p>
    <w:p w:rsidR="00DA37FB" w:rsidRPr="00E919B1" w:rsidRDefault="00E25AE6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E919B1">
        <w:rPr>
          <w:rStyle w:val="A2"/>
          <w:rFonts w:ascii="Bookman Old Style" w:hAnsi="Bookman Old Style" w:cs="Times New Roman"/>
          <w:sz w:val="40"/>
        </w:rPr>
        <w:t>IGT</w:t>
      </w:r>
    </w:p>
    <w:p w:rsidR="00DA37FB" w:rsidRPr="00E919B1" w:rsidRDefault="00686A94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E919B1">
        <w:rPr>
          <w:rStyle w:val="A2"/>
          <w:rFonts w:ascii="Bookman Old Style" w:hAnsi="Bookman Old Style" w:cs="Times New Roman"/>
          <w:sz w:val="40"/>
        </w:rPr>
        <w:t xml:space="preserve"> </w:t>
      </w:r>
      <w:r w:rsidR="00E25AE6" w:rsidRPr="00E919B1">
        <w:rPr>
          <w:rStyle w:val="A2"/>
          <w:rFonts w:ascii="Bookman Old Style" w:hAnsi="Bookman Old Style" w:cs="Times New Roman"/>
          <w:sz w:val="40"/>
        </w:rPr>
        <w:t>Marca Trevigiana</w:t>
      </w: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ind w:left="709"/>
        <w:rPr>
          <w:rStyle w:val="A2"/>
        </w:rPr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fermo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proofErr w:type="spellStart"/>
      <w:r w:rsidR="00373BBD">
        <w:rPr>
          <w:rStyle w:val="Enfasicorsivo"/>
          <w:rFonts w:ascii="Bookman Old Style" w:hAnsi="Bookman Old Style"/>
          <w:sz w:val="28"/>
          <w:szCs w:val="32"/>
        </w:rPr>
        <w:t>manzoni</w:t>
      </w:r>
      <w:proofErr w:type="spellEnd"/>
      <w:r w:rsidR="00373BBD">
        <w:rPr>
          <w:rStyle w:val="Enfasicorsivo"/>
          <w:rFonts w:ascii="Bookman Old Style" w:hAnsi="Bookman Old Style"/>
          <w:sz w:val="28"/>
          <w:szCs w:val="32"/>
        </w:rPr>
        <w:t xml:space="preserve"> 6.0.13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12,00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% vol. </w:t>
      </w:r>
    </w:p>
    <w:p w:rsidR="00B37812" w:rsidRPr="0007478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074782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074782">
        <w:rPr>
          <w:rStyle w:val="Enfasicorsivo"/>
          <w:rFonts w:ascii="Bookman Old Style" w:hAnsi="Bookman Old Style"/>
          <w:sz w:val="28"/>
          <w:szCs w:val="32"/>
        </w:rPr>
        <w:t>acidità totale 5.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074782" w:rsidRDefault="001F7DCE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1F7DCE">
        <w:rPr>
          <w:rStyle w:val="Enfasicorsivo"/>
          <w:rFonts w:ascii="Bookman Old Style" w:hAnsi="Bookman Old Style"/>
          <w:noProof/>
          <w:sz w:val="28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2083381</wp:posOffset>
            </wp:positionH>
            <wp:positionV relativeFrom="paragraph">
              <wp:posOffset>68954</wp:posOffset>
            </wp:positionV>
            <wp:extent cx="6531925" cy="1517223"/>
            <wp:effectExtent l="0" t="7303" r="0" b="0"/>
            <wp:wrapNone/>
            <wp:docPr id="2" name="Immagine 2" descr="C:\Users\Lara\AppData\Local\Microsoft\Windows\Temporary Internet Files\Content.Outlook\PY8WDIPT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Microsoft\Windows\Temporary Internet Files\Content.Outlook\PY8WDIPT\IMG_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3" b="29658"/>
                    <a:stretch/>
                  </pic:blipFill>
                  <pic:spPr bwMode="auto">
                    <a:xfrm rot="5400000">
                      <a:off x="0" y="0"/>
                      <a:ext cx="6545221" cy="15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37FB" w:rsidRPr="00074782"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 w:rsidR="00DA37FB"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&lt; 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="00DA37FB" w:rsidRPr="00074782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3.2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5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E92FAC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pianura coneglianese </w:t>
      </w:r>
    </w:p>
    <w:p w:rsidR="00E92FAC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pianeggiante, </w:t>
      </w:r>
    </w:p>
    <w:p w:rsidR="00E92FAC" w:rsidRDefault="00E92FAC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di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origine alluvionale, prevalentemente </w:t>
      </w:r>
    </w:p>
    <w:p w:rsidR="00E92FAC" w:rsidRDefault="00E92FAC" w:rsidP="00E92FAC">
      <w:pPr>
        <w:pStyle w:val="Pa2"/>
        <w:spacing w:before="40"/>
        <w:jc w:val="both"/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argilloso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con tendenza al calcareo </w:t>
      </w:r>
    </w:p>
    <w:p w:rsidR="00DA37FB" w:rsidRPr="00DA37FB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BA6542" w:rsidRPr="00BA6542" w:rsidRDefault="00BA6542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b/>
          <w:sz w:val="28"/>
          <w:szCs w:val="32"/>
        </w:rPr>
      </w:pPr>
      <w:r w:rsidRPr="00BA6542">
        <w:rPr>
          <w:rStyle w:val="Enfasicorsivo"/>
          <w:rFonts w:ascii="Bookman Old Style" w:hAnsi="Bookman Old Style"/>
          <w:b/>
          <w:sz w:val="28"/>
          <w:szCs w:val="32"/>
        </w:rPr>
        <w:t xml:space="preserve">Affinamento: </w:t>
      </w:r>
      <w:r w:rsidRPr="00BA6542">
        <w:rPr>
          <w:rStyle w:val="Enfasicorsivo"/>
          <w:rFonts w:ascii="Bookman Old Style" w:hAnsi="Bookman Old Style"/>
          <w:sz w:val="28"/>
          <w:szCs w:val="32"/>
        </w:rPr>
        <w:t>in serbatoi di acciaio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>
        <w:rPr>
          <w:rStyle w:val="Enfasicorsivo"/>
          <w:rFonts w:ascii="Bookman Old Style" w:hAnsi="Bookman Old Style"/>
          <w:sz w:val="28"/>
          <w:szCs w:val="32"/>
        </w:rPr>
        <w:t>1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82CBB">
        <w:rPr>
          <w:rStyle w:val="Enfasicorsivo"/>
          <w:rFonts w:ascii="Bookman Old Style" w:hAnsi="Bookman Old Style"/>
          <w:sz w:val="28"/>
          <w:szCs w:val="32"/>
        </w:rPr>
        <w:t>8</w:t>
      </w:r>
      <w:r w:rsidR="00373BBD">
        <w:rPr>
          <w:rStyle w:val="Enfasicorsivo"/>
          <w:rFonts w:ascii="Bookman Old Style" w:hAnsi="Bookman Old Style"/>
          <w:sz w:val="28"/>
          <w:szCs w:val="32"/>
        </w:rPr>
        <w:t xml:space="preserve"> - 10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373BBD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Calice consigliato: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571B0B" w:rsidRPr="00A82DAA">
        <w:rPr>
          <w:rStyle w:val="Enfasicorsivo"/>
          <w:rFonts w:ascii="Bookman Old Style" w:hAnsi="Bookman Old Style"/>
          <w:sz w:val="28"/>
          <w:szCs w:val="32"/>
        </w:rPr>
        <w:t>tulipano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 w:rsidRPr="00373BBD">
        <w:rPr>
          <w:rStyle w:val="Enfasicorsivo"/>
          <w:rFonts w:ascii="Bookman Old Style" w:hAnsi="Bookman Old Style"/>
          <w:sz w:val="28"/>
          <w:szCs w:val="32"/>
        </w:rPr>
        <w:t>giallo paglierino</w:t>
      </w:r>
      <w:r w:rsidR="00A82DAA">
        <w:rPr>
          <w:rStyle w:val="Enfasicorsivo"/>
          <w:rFonts w:ascii="Bookman Old Style" w:hAnsi="Bookman Old Style"/>
          <w:sz w:val="28"/>
          <w:szCs w:val="32"/>
        </w:rPr>
        <w:t xml:space="preserve"> tendente al dorato</w:t>
      </w:r>
    </w:p>
    <w:p w:rsidR="002F3653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</w:t>
      </w:r>
      <w:r w:rsidRPr="00BA6542">
        <w:rPr>
          <w:rStyle w:val="Enfasicorsivo"/>
          <w:rFonts w:ascii="Bookman Old Style" w:hAnsi="Bookman Old Style"/>
          <w:sz w:val="28"/>
          <w:szCs w:val="32"/>
        </w:rPr>
        <w:t>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 w:rsidRPr="00373BBD">
        <w:rPr>
          <w:rStyle w:val="Enfasicorsivo"/>
          <w:rFonts w:ascii="Bookman Old Style" w:hAnsi="Bookman Old Style"/>
          <w:sz w:val="28"/>
          <w:szCs w:val="32"/>
        </w:rPr>
        <w:t xml:space="preserve">note floreali di fiori di campo e </w:t>
      </w:r>
    </w:p>
    <w:p w:rsidR="00BA6542" w:rsidRPr="00373BBD" w:rsidRDefault="00A82DAA" w:rsidP="00A82DA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>
        <w:rPr>
          <w:rStyle w:val="Enfasicorsivo"/>
          <w:rFonts w:ascii="Bookman Old Style" w:hAnsi="Bookman Old Style"/>
          <w:sz w:val="28"/>
          <w:szCs w:val="32"/>
        </w:rPr>
        <w:t>piccoli fiori bianchi</w:t>
      </w:r>
    </w:p>
    <w:p w:rsidR="002F3653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 w:rsidRPr="002F3653">
        <w:rPr>
          <w:rStyle w:val="Enfasicorsivo"/>
          <w:rFonts w:ascii="Bookman Old Style" w:hAnsi="Bookman Old Style"/>
          <w:sz w:val="28"/>
          <w:szCs w:val="32"/>
        </w:rPr>
        <w:t xml:space="preserve">gradevole componente sapido-minerale, </w:t>
      </w:r>
    </w:p>
    <w:p w:rsidR="00BA6542" w:rsidRPr="000623B4" w:rsidRDefault="00373BBD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2F3653">
        <w:rPr>
          <w:rStyle w:val="Enfasicorsivo"/>
          <w:rFonts w:ascii="Bookman Old Style" w:hAnsi="Bookman Old Style"/>
          <w:sz w:val="28"/>
          <w:szCs w:val="32"/>
        </w:rPr>
        <w:t>vivace</w:t>
      </w:r>
      <w:proofErr w:type="gramEnd"/>
      <w:r w:rsidRPr="002F3653">
        <w:rPr>
          <w:rStyle w:val="Enfasicorsivo"/>
          <w:rFonts w:ascii="Bookman Old Style" w:hAnsi="Bookman Old Style"/>
          <w:sz w:val="28"/>
          <w:szCs w:val="32"/>
        </w:rPr>
        <w:t xml:space="preserve"> e persistente</w:t>
      </w:r>
      <w:r w:rsidR="000623B4">
        <w:rPr>
          <w:rStyle w:val="Enfasicorsivo"/>
          <w:rFonts w:ascii="Bookman Old Style" w:hAnsi="Bookman Old Style"/>
          <w:sz w:val="28"/>
          <w:szCs w:val="32"/>
        </w:rPr>
        <w:t>.</w:t>
      </w:r>
    </w:p>
    <w:p w:rsidR="00DA37FB" w:rsidRPr="00074782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>
        <w:rPr>
          <w:rStyle w:val="Enfasicorsivo"/>
          <w:rFonts w:ascii="Bookman Old Style" w:hAnsi="Bookman Old Style"/>
          <w:sz w:val="28"/>
          <w:szCs w:val="32"/>
        </w:rPr>
        <w:t>v</w:t>
      </w:r>
      <w:r w:rsidR="00373BBD" w:rsidRPr="002F3653">
        <w:rPr>
          <w:rStyle w:val="Enfasicorsivo"/>
          <w:rFonts w:ascii="Bookman Old Style" w:hAnsi="Bookman Old Style"/>
          <w:sz w:val="28"/>
          <w:szCs w:val="32"/>
        </w:rPr>
        <w:t>ino pregiato da degustare con antipasti di verdure, crostacei</w:t>
      </w:r>
      <w:r w:rsidR="002F3653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73BBD" w:rsidRPr="002F3653">
        <w:rPr>
          <w:rStyle w:val="Enfasicorsivo"/>
          <w:rFonts w:ascii="Bookman Old Style" w:hAnsi="Bookman Old Style"/>
          <w:sz w:val="28"/>
          <w:szCs w:val="32"/>
        </w:rPr>
        <w:t>o risotti con erbette di campo. Ottimo abbinato a portate a base di Asparago Bianco, sorprendente con i formaggi poco stagionati e con il pesce</w:t>
      </w:r>
      <w:r w:rsidR="002F3653">
        <w:rPr>
          <w:rStyle w:val="Enfasicorsivo"/>
          <w:rFonts w:ascii="Bookman Old Style" w:hAnsi="Bookman Old Style"/>
          <w:sz w:val="28"/>
          <w:szCs w:val="32"/>
        </w:rPr>
        <w:t>.</w:t>
      </w:r>
    </w:p>
    <w:sectPr w:rsidR="00DA37FB" w:rsidRPr="00074782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0623B4"/>
    <w:rsid w:val="00074782"/>
    <w:rsid w:val="00082CBB"/>
    <w:rsid w:val="00140BEB"/>
    <w:rsid w:val="001F7DCE"/>
    <w:rsid w:val="002F3653"/>
    <w:rsid w:val="00373BBD"/>
    <w:rsid w:val="003D252D"/>
    <w:rsid w:val="00403828"/>
    <w:rsid w:val="0042444A"/>
    <w:rsid w:val="00424B7F"/>
    <w:rsid w:val="00571B0B"/>
    <w:rsid w:val="00686A94"/>
    <w:rsid w:val="00830978"/>
    <w:rsid w:val="008619B2"/>
    <w:rsid w:val="0087411C"/>
    <w:rsid w:val="009B3ABC"/>
    <w:rsid w:val="00A24F15"/>
    <w:rsid w:val="00A748FF"/>
    <w:rsid w:val="00A82DAA"/>
    <w:rsid w:val="00B37812"/>
    <w:rsid w:val="00B91F8E"/>
    <w:rsid w:val="00BA6542"/>
    <w:rsid w:val="00DA37FB"/>
    <w:rsid w:val="00E25AE6"/>
    <w:rsid w:val="00E919B1"/>
    <w:rsid w:val="00E92FAC"/>
    <w:rsid w:val="00EB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2018-06-19T13:15:00Z</dcterms:created>
  <dcterms:modified xsi:type="dcterms:W3CDTF">2018-06-19T13:15:00Z</dcterms:modified>
</cp:coreProperties>
</file>