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FB" w:rsidRDefault="00DA37FB">
      <w:pPr>
        <w:rPr>
          <w:noProof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55EB3455" wp14:editId="3B4395EB">
            <wp:simplePos x="0" y="0"/>
            <wp:positionH relativeFrom="column">
              <wp:posOffset>717277</wp:posOffset>
            </wp:positionH>
            <wp:positionV relativeFrom="paragraph">
              <wp:posOffset>-1577612</wp:posOffset>
            </wp:positionV>
            <wp:extent cx="1186624" cy="2989803"/>
            <wp:effectExtent l="0" t="6350" r="762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604151545388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0" t="9553" b="49987"/>
                    <a:stretch/>
                  </pic:blipFill>
                  <pic:spPr bwMode="auto">
                    <a:xfrm rot="16200000">
                      <a:off x="0" y="0"/>
                      <a:ext cx="1186624" cy="298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8E" w:rsidRDefault="00B91F8E"/>
    <w:p w:rsidR="00DA37FB" w:rsidRDefault="00DA37FB"/>
    <w:p w:rsidR="00DA37FB" w:rsidRDefault="00DA37FB"/>
    <w:p w:rsidR="00DA37FB" w:rsidRDefault="00DA37FB"/>
    <w:p w:rsidR="00DA37FB" w:rsidRPr="00C01B7E" w:rsidRDefault="00DA37FB" w:rsidP="00DA37FB">
      <w:pPr>
        <w:pStyle w:val="Default"/>
      </w:pPr>
    </w:p>
    <w:p w:rsidR="004737A2" w:rsidRDefault="00DA37FB" w:rsidP="00DA37FB">
      <w:pPr>
        <w:ind w:left="709"/>
        <w:jc w:val="center"/>
        <w:rPr>
          <w:rFonts w:ascii="Times New Roman" w:hAnsi="Times New Roman" w:cs="Times New Roman"/>
          <w:sz w:val="28"/>
        </w:rPr>
      </w:pPr>
      <w:r w:rsidRPr="00DA37FB">
        <w:rPr>
          <w:rStyle w:val="A2"/>
          <w:rFonts w:ascii="Times New Roman" w:hAnsi="Times New Roman" w:cs="Times New Roman"/>
          <w:sz w:val="40"/>
        </w:rPr>
        <w:t>Prosecco</w:t>
      </w:r>
      <w:r w:rsidRPr="00DA37FB">
        <w:rPr>
          <w:rFonts w:ascii="Times New Roman" w:hAnsi="Times New Roman" w:cs="Times New Roman"/>
          <w:sz w:val="28"/>
        </w:rPr>
        <w:t xml:space="preserve"> </w:t>
      </w:r>
      <w:r w:rsidR="004737A2" w:rsidRPr="004737A2">
        <w:rPr>
          <w:rFonts w:ascii="Times New Roman" w:hAnsi="Times New Roman" w:cs="Times New Roman"/>
          <w:sz w:val="40"/>
          <w:szCs w:val="40"/>
        </w:rPr>
        <w:t>Doc</w:t>
      </w:r>
    </w:p>
    <w:p w:rsidR="00DA37FB" w:rsidRPr="00DA37FB" w:rsidRDefault="004737A2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>
        <w:rPr>
          <w:rStyle w:val="A2"/>
          <w:rFonts w:ascii="Times New Roman" w:hAnsi="Times New Roman" w:cs="Times New Roman"/>
          <w:sz w:val="40"/>
        </w:rPr>
        <w:t>Treviso</w:t>
      </w:r>
    </w:p>
    <w:p w:rsidR="00DA37FB" w:rsidRPr="00DA37FB" w:rsidRDefault="00140BEB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>
        <w:rPr>
          <w:rStyle w:val="A2"/>
          <w:rFonts w:ascii="Times New Roman" w:hAnsi="Times New Roman" w:cs="Times New Roman"/>
          <w:sz w:val="40"/>
        </w:rPr>
        <w:t>Frizzante</w:t>
      </w:r>
    </w:p>
    <w:p w:rsidR="00DA37FB" w:rsidRDefault="00DA37FB" w:rsidP="00DA37FB">
      <w:pPr>
        <w:ind w:left="709"/>
        <w:rPr>
          <w:rStyle w:val="A2"/>
        </w:rPr>
      </w:pPr>
    </w:p>
    <w:p w:rsidR="00DA37FB" w:rsidRDefault="00DA37FB" w:rsidP="00DA37FB">
      <w:pPr>
        <w:ind w:left="709"/>
        <w:rPr>
          <w:rStyle w:val="A2"/>
        </w:rPr>
      </w:pPr>
    </w:p>
    <w:p w:rsidR="00DF1B45" w:rsidRDefault="00DF1B45" w:rsidP="00DA37FB">
      <w:pPr>
        <w:ind w:left="709"/>
        <w:rPr>
          <w:rStyle w:val="A2"/>
        </w:rPr>
      </w:pPr>
    </w:p>
    <w:p w:rsidR="00DA37FB" w:rsidRDefault="00DA37FB" w:rsidP="00DA37FB">
      <w:pPr>
        <w:pStyle w:val="Default"/>
      </w:pPr>
    </w:p>
    <w:p w:rsidR="00DA37FB" w:rsidRPr="00DA37FB" w:rsidRDefault="00DF1B45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F1B45">
        <w:rPr>
          <w:rStyle w:val="Enfasicorsivo"/>
          <w:rFonts w:ascii="Bookman Old Style" w:hAnsi="Bookman Old Style"/>
          <w:noProof/>
          <w:sz w:val="28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2024502</wp:posOffset>
            </wp:positionH>
            <wp:positionV relativeFrom="paragraph">
              <wp:posOffset>212122</wp:posOffset>
            </wp:positionV>
            <wp:extent cx="6706716" cy="1676853"/>
            <wp:effectExtent l="318" t="0" r="0" b="0"/>
            <wp:wrapNone/>
            <wp:docPr id="2" name="Immagine 2" descr="C:\Users\Lara\AppData\Local\Microsoft\Windows\Temporary Internet Files\Content.Outlook\PY8WDIPT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AppData\Local\Microsoft\Windows\Temporary Internet Files\Content.Outlook\PY8WDIPT\IMG_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8" b="23557"/>
                    <a:stretch/>
                  </pic:blipFill>
                  <pic:spPr bwMode="auto">
                    <a:xfrm rot="5400000">
                      <a:off x="0" y="0"/>
                      <a:ext cx="6708892" cy="167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FB" w:rsidRPr="00DA37FB">
        <w:rPr>
          <w:rStyle w:val="Enfasicorsivo"/>
          <w:rFonts w:ascii="Bookman Old Style" w:hAnsi="Bookman Old Style"/>
          <w:b/>
          <w:sz w:val="28"/>
          <w:szCs w:val="32"/>
        </w:rPr>
        <w:t>Tipologia:</w:t>
      </w:r>
      <w:r w:rsidR="00DA37FB"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140BEB">
        <w:rPr>
          <w:rStyle w:val="Enfasicorsivo"/>
          <w:rFonts w:ascii="Bookman Old Style" w:hAnsi="Bookman Old Style"/>
          <w:sz w:val="28"/>
          <w:szCs w:val="32"/>
        </w:rPr>
        <w:t>Frizzante</w:t>
      </w:r>
      <w:r w:rsidR="00DA37FB"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Vitigno: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100% </w:t>
      </w:r>
      <w:proofErr w:type="spellStart"/>
      <w:r w:rsidRPr="00DA37FB">
        <w:rPr>
          <w:rStyle w:val="Enfasicorsivo"/>
          <w:rFonts w:ascii="Bookman Old Style" w:hAnsi="Bookman Old Style"/>
          <w:sz w:val="28"/>
          <w:szCs w:val="32"/>
        </w:rPr>
        <w:t>Glera</w:t>
      </w:r>
      <w:proofErr w:type="spell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Gradazione alcolica:</w:t>
      </w:r>
      <w:r>
        <w:rPr>
          <w:rStyle w:val="Enfasicorsivo"/>
          <w:rFonts w:ascii="Bookman Old Style" w:hAnsi="Bookman Old Style"/>
          <w:sz w:val="28"/>
          <w:szCs w:val="32"/>
        </w:rPr>
        <w:t xml:space="preserve"> 1</w:t>
      </w:r>
      <w:r w:rsidR="00140BEB">
        <w:rPr>
          <w:rStyle w:val="Enfasicorsivo"/>
          <w:rFonts w:ascii="Bookman Old Style" w:hAnsi="Bookman Old Style"/>
          <w:sz w:val="28"/>
          <w:szCs w:val="32"/>
        </w:rPr>
        <w:t>0</w:t>
      </w:r>
      <w:r>
        <w:rPr>
          <w:rStyle w:val="Enfasicorsivo"/>
          <w:rFonts w:ascii="Bookman Old Style" w:hAnsi="Bookman Old Style"/>
          <w:sz w:val="28"/>
          <w:szCs w:val="32"/>
        </w:rPr>
        <w:t>,</w:t>
      </w:r>
      <w:r w:rsidR="00140BEB">
        <w:rPr>
          <w:rStyle w:val="Enfasicorsivo"/>
          <w:rFonts w:ascii="Bookman Old Style" w:hAnsi="Bookman Old Style"/>
          <w:sz w:val="28"/>
          <w:szCs w:val="32"/>
        </w:rPr>
        <w:t>5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0% vol.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 xml:space="preserve">Dati analitici: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>acidi</w:t>
      </w:r>
      <w:r>
        <w:rPr>
          <w:rStyle w:val="Enfasicorsivo"/>
          <w:rFonts w:ascii="Bookman Old Style" w:hAnsi="Bookman Old Style"/>
          <w:sz w:val="28"/>
          <w:szCs w:val="32"/>
        </w:rPr>
        <w:t>tà totale 5.</w:t>
      </w:r>
      <w:r w:rsidR="004737A2">
        <w:rPr>
          <w:rStyle w:val="Enfasicorsivo"/>
          <w:rFonts w:ascii="Bookman Old Style" w:hAnsi="Bookman Old Style"/>
          <w:sz w:val="28"/>
          <w:szCs w:val="32"/>
        </w:rPr>
        <w:t>4</w:t>
      </w:r>
      <w:r w:rsidR="00B37812">
        <w:rPr>
          <w:rStyle w:val="Enfasicorsivo"/>
          <w:rFonts w:ascii="Bookman Old Style" w:hAnsi="Bookman Old Style"/>
          <w:sz w:val="28"/>
          <w:szCs w:val="32"/>
        </w:rPr>
        <w:t>0 g/l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>
        <w:rPr>
          <w:rStyle w:val="Enfasicorsivo"/>
          <w:rFonts w:ascii="Bookman Old Style" w:hAnsi="Bookman Old Style"/>
          <w:sz w:val="28"/>
          <w:szCs w:val="32"/>
        </w:rPr>
        <w:t>zuccheri</w:t>
      </w:r>
      <w:proofErr w:type="gramEnd"/>
      <w:r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3D252D">
        <w:rPr>
          <w:rStyle w:val="Enfasicorsivo"/>
          <w:rFonts w:ascii="Bookman Old Style" w:hAnsi="Bookman Old Style"/>
          <w:sz w:val="28"/>
          <w:szCs w:val="32"/>
        </w:rPr>
        <w:t>1</w:t>
      </w:r>
      <w:r w:rsidR="004737A2">
        <w:rPr>
          <w:rStyle w:val="Enfasicorsivo"/>
          <w:rFonts w:ascii="Bookman Old Style" w:hAnsi="Bookman Old Style"/>
          <w:sz w:val="28"/>
          <w:szCs w:val="32"/>
        </w:rPr>
        <w:t>4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.0 g/l 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- </w:t>
      </w:r>
      <w:proofErr w:type="spellStart"/>
      <w:r w:rsidR="00B37812" w:rsidRPr="00DA37FB">
        <w:rPr>
          <w:rStyle w:val="Enfasicorsivo"/>
          <w:rFonts w:ascii="Bookman Old Style" w:hAnsi="Bookman Old Style"/>
          <w:sz w:val="28"/>
          <w:szCs w:val="32"/>
        </w:rPr>
        <w:t>pH</w:t>
      </w:r>
      <w:proofErr w:type="spellEnd"/>
      <w:r w:rsidR="00B37812" w:rsidRPr="00DA37FB">
        <w:rPr>
          <w:rStyle w:val="Enfasicorsivo"/>
          <w:rFonts w:ascii="Bookman Old Style" w:hAnsi="Bookman Old Style"/>
          <w:sz w:val="28"/>
          <w:szCs w:val="32"/>
        </w:rPr>
        <w:t xml:space="preserve"> 3.2</w:t>
      </w:r>
      <w:r w:rsidR="003D252D">
        <w:rPr>
          <w:rStyle w:val="Enfasicorsivo"/>
          <w:rFonts w:ascii="Bookman Old Style" w:hAnsi="Bookman Old Style"/>
          <w:sz w:val="28"/>
          <w:szCs w:val="32"/>
        </w:rPr>
        <w:t>5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Caratteristiche fisiche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(pressione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spellStart"/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afrometrica</w:t>
      </w:r>
      <w:proofErr w:type="spellEnd"/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Bar a 20°C): </w:t>
      </w:r>
      <w:r w:rsidR="004737A2">
        <w:rPr>
          <w:rStyle w:val="Enfasicorsivo"/>
          <w:rFonts w:ascii="Bookman Old Style" w:hAnsi="Bookman Old Style"/>
          <w:sz w:val="28"/>
          <w:szCs w:val="32"/>
        </w:rPr>
        <w:t>2.0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± 0,5 </w:t>
      </w:r>
    </w:p>
    <w:p w:rsidR="00DF1B45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Zona di produzione:</w:t>
      </w:r>
      <w:r w:rsidR="004737A2">
        <w:rPr>
          <w:rStyle w:val="Enfasicorsivo"/>
          <w:rFonts w:ascii="Bookman Old Style" w:hAnsi="Bookman Old Style"/>
          <w:sz w:val="28"/>
          <w:szCs w:val="32"/>
        </w:rPr>
        <w:t xml:space="preserve"> colline </w:t>
      </w:r>
    </w:p>
    <w:p w:rsidR="00DA37FB" w:rsidRPr="00DA37FB" w:rsidRDefault="004737A2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>
        <w:rPr>
          <w:rStyle w:val="Enfasicorsivo"/>
          <w:rFonts w:ascii="Bookman Old Style" w:hAnsi="Bookman Old Style"/>
          <w:sz w:val="28"/>
          <w:szCs w:val="32"/>
        </w:rPr>
        <w:t>della</w:t>
      </w:r>
      <w:proofErr w:type="gramEnd"/>
      <w:r>
        <w:rPr>
          <w:rStyle w:val="Enfasicorsivo"/>
          <w:rFonts w:ascii="Bookman Old Style" w:hAnsi="Bookman Old Style"/>
          <w:sz w:val="28"/>
          <w:szCs w:val="32"/>
        </w:rPr>
        <w:t xml:space="preserve"> Marca Trevigiana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 di terreno: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collinare, di origine </w:t>
      </w:r>
    </w:p>
    <w:p w:rsidR="00DA37FB" w:rsidRPr="00DA37FB" w:rsidRDefault="00DA37FB" w:rsidP="00DD3E46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morenico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DD3E46">
        <w:rPr>
          <w:rStyle w:val="Enfasicorsivo"/>
          <w:rFonts w:ascii="Bookman Old Style" w:hAnsi="Bookman Old Style"/>
          <w:sz w:val="28"/>
          <w:szCs w:val="32"/>
        </w:rPr>
        <w:t>profondo, argilloso e pesante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Vendemmia: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agosto/settembre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Fermentazione: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fermentazione primaria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avviene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temperatura controllata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con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lieviti selezionati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Presa di spuma: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bassa temperatura in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autoclavi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42444A">
        <w:rPr>
          <w:rStyle w:val="Enfasicorsivo"/>
          <w:rFonts w:ascii="Bookman Old Style" w:hAnsi="Bookman Old Style"/>
          <w:sz w:val="28"/>
          <w:szCs w:val="32"/>
        </w:rPr>
        <w:t>con breve sosta sui lieviti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Affinamento in bottiglia: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1 mese circa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Temperatura di servizio:</w:t>
      </w:r>
      <w:r w:rsidR="00140BE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>8</w:t>
      </w:r>
      <w:r w:rsidR="00140BEB">
        <w:rPr>
          <w:rStyle w:val="Enfasicorsivo"/>
          <w:rFonts w:ascii="Bookman Old Style" w:hAnsi="Bookman Old Style"/>
          <w:sz w:val="28"/>
          <w:szCs w:val="32"/>
        </w:rPr>
        <w:t xml:space="preserve"> - 10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°C 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Colore: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giallo paglierino </w:t>
      </w:r>
      <w:r w:rsidR="00B74D62">
        <w:rPr>
          <w:rStyle w:val="Enfasicorsivo"/>
          <w:rFonts w:ascii="Bookman Old Style" w:hAnsi="Bookman Old Style"/>
          <w:sz w:val="28"/>
          <w:szCs w:val="32"/>
        </w:rPr>
        <w:t>scarico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Olfatto: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B74D62">
        <w:rPr>
          <w:rStyle w:val="Enfasicorsivo"/>
          <w:rFonts w:ascii="Bookman Old Style" w:hAnsi="Bookman Old Style"/>
          <w:sz w:val="28"/>
          <w:szCs w:val="32"/>
        </w:rPr>
        <w:t>sentore di pera, mela e pesca misto a note floreali</w:t>
      </w:r>
    </w:p>
    <w:p w:rsidR="0042444A" w:rsidRPr="00DA37FB" w:rsidRDefault="00DA37FB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Palato: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B74D62">
        <w:rPr>
          <w:rStyle w:val="Enfasicorsivo"/>
          <w:rFonts w:ascii="Bookman Old Style" w:hAnsi="Bookman Old Style"/>
          <w:sz w:val="28"/>
          <w:szCs w:val="32"/>
        </w:rPr>
        <w:t>abboccato con presenza di mela gialla e pera matura, piacevole la leggera presenza di frutti esotici</w:t>
      </w:r>
    </w:p>
    <w:p w:rsidR="00DA37FB" w:rsidRPr="00DA37FB" w:rsidRDefault="00DA37FB" w:rsidP="0042444A">
      <w:pPr>
        <w:pStyle w:val="Pa4"/>
        <w:spacing w:before="40"/>
        <w:jc w:val="both"/>
        <w:rPr>
          <w:sz w:val="20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Abbinamenti gastronomici: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Ottimo </w:t>
      </w:r>
      <w:r w:rsidR="00B74D62">
        <w:rPr>
          <w:rStyle w:val="Enfasicorsivo"/>
          <w:rFonts w:ascii="Bookman Old Style" w:hAnsi="Bookman Old Style"/>
          <w:sz w:val="28"/>
          <w:szCs w:val="32"/>
        </w:rPr>
        <w:t>con gli antipasti, piatti di pesce e dessert</w:t>
      </w:r>
    </w:p>
    <w:sectPr w:rsidR="00DA37FB" w:rsidRPr="00DA37FB" w:rsidSect="00DA37FB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">
    <w:altName w:val="Futura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FB"/>
    <w:rsid w:val="00000E1D"/>
    <w:rsid w:val="00140BEB"/>
    <w:rsid w:val="003D252D"/>
    <w:rsid w:val="0042444A"/>
    <w:rsid w:val="00426C81"/>
    <w:rsid w:val="004737A2"/>
    <w:rsid w:val="009B3ABC"/>
    <w:rsid w:val="00B37812"/>
    <w:rsid w:val="00B74D62"/>
    <w:rsid w:val="00B91F8E"/>
    <w:rsid w:val="00C53CCA"/>
    <w:rsid w:val="00DA37FB"/>
    <w:rsid w:val="00DD3E46"/>
    <w:rsid w:val="00DF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A2466-C41E-40B1-B8A3-153AE63E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A37FB"/>
    <w:pPr>
      <w:autoSpaceDE w:val="0"/>
      <w:autoSpaceDN w:val="0"/>
      <w:adjustRightInd w:val="0"/>
      <w:jc w:val="left"/>
    </w:pPr>
    <w:rPr>
      <w:rFonts w:ascii="Futura LT" w:hAnsi="Futura LT" w:cs="Futura L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DA37FB"/>
    <w:rPr>
      <w:rFonts w:cs="Futura LT"/>
      <w:color w:val="000000"/>
      <w:sz w:val="34"/>
      <w:szCs w:val="34"/>
    </w:rPr>
  </w:style>
  <w:style w:type="paragraph" w:customStyle="1" w:styleId="Pa2">
    <w:name w:val="Pa2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styleId="Enfasicorsivo">
    <w:name w:val="Emphasis"/>
    <w:basedOn w:val="Carpredefinitoparagrafo"/>
    <w:uiPriority w:val="20"/>
    <w:qFormat/>
    <w:rsid w:val="00DA3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user</cp:lastModifiedBy>
  <cp:revision>2</cp:revision>
  <dcterms:created xsi:type="dcterms:W3CDTF">2018-06-19T12:02:00Z</dcterms:created>
  <dcterms:modified xsi:type="dcterms:W3CDTF">2018-06-19T12:02:00Z</dcterms:modified>
</cp:coreProperties>
</file>