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FD0" w:rsidRDefault="00E61B6A" w:rsidP="00122534">
      <w:pPr>
        <w:tabs>
          <w:tab w:val="left" w:pos="993"/>
        </w:tabs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</w:t>
      </w:r>
      <w:r w:rsidR="006D6ACE"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 w:rsidR="006D6ACE"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ACE"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 w:rsidR="006D6ACE"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3A46ACC3" wp14:editId="445E7F52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26" w:rsidRPr="00FC744D" w:rsidRDefault="004F0EF4" w:rsidP="00113FF3">
      <w:pPr>
        <w:spacing w:after="0" w:line="36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MERLOT</w:t>
      </w:r>
      <w:r w:rsidR="00E26FCE">
        <w:rPr>
          <w:rFonts w:ascii="Comic Sans MS" w:hAnsi="Comic Sans MS" w:cs="Times New Roman"/>
          <w:sz w:val="40"/>
          <w:szCs w:val="40"/>
        </w:rPr>
        <w:t xml:space="preserve"> MT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E61B6A">
        <w:rPr>
          <w:rFonts w:ascii="Comic Sans MS" w:hAnsi="Comic Sans MS" w:cs="Times New Roman"/>
          <w:sz w:val="40"/>
          <w:szCs w:val="40"/>
        </w:rPr>
        <w:t xml:space="preserve">    </w:t>
      </w:r>
      <w:r>
        <w:rPr>
          <w:rFonts w:ascii="Comic Sans MS" w:hAnsi="Comic Sans MS" w:cs="Times New Roman"/>
          <w:sz w:val="40"/>
          <w:szCs w:val="40"/>
        </w:rPr>
        <w:tab/>
        <w:t xml:space="preserve">  </w:t>
      </w:r>
      <w:r w:rsidR="00E26FCE">
        <w:rPr>
          <w:rFonts w:ascii="Comic Sans MS" w:hAnsi="Comic Sans MS" w:cs="Times New Roman"/>
          <w:sz w:val="40"/>
          <w:szCs w:val="40"/>
        </w:rPr>
        <w:t xml:space="preserve">                   </w:t>
      </w:r>
      <w:r>
        <w:rPr>
          <w:rFonts w:ascii="Comic Sans MS" w:hAnsi="Comic Sans MS" w:cs="Times New Roman"/>
          <w:sz w:val="40"/>
          <w:szCs w:val="40"/>
        </w:rPr>
        <w:t>CHARDONNAY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</w:t>
      </w:r>
      <w:proofErr w:type="gramStart"/>
      <w:r w:rsidR="002C2626" w:rsidRPr="00FC744D"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E61B6A">
        <w:rPr>
          <w:rFonts w:ascii="Comic Sans MS" w:hAnsi="Comic Sans MS" w:cs="Times New Roman"/>
          <w:sz w:val="32"/>
          <w:szCs w:val="32"/>
        </w:rPr>
        <w:t xml:space="preserve"> </w:t>
      </w:r>
      <w:r w:rsidR="00E61B6A">
        <w:rPr>
          <w:rFonts w:ascii="Comic Sans MS" w:hAnsi="Comic Sans MS" w:cs="Times New Roman"/>
          <w:sz w:val="32"/>
          <w:szCs w:val="32"/>
        </w:rPr>
        <w:tab/>
      </w:r>
      <w:proofErr w:type="gramEnd"/>
      <w:r w:rsidR="00E61B6A">
        <w:rPr>
          <w:rFonts w:ascii="Comic Sans MS" w:hAnsi="Comic Sans MS" w:cs="Times New Roman"/>
          <w:sz w:val="32"/>
          <w:szCs w:val="32"/>
        </w:rPr>
        <w:tab/>
      </w:r>
      <w:r w:rsidR="00E61B6A">
        <w:rPr>
          <w:rFonts w:ascii="Comic Sans MS" w:hAnsi="Comic Sans MS" w:cs="Times New Roman"/>
          <w:sz w:val="32"/>
          <w:szCs w:val="32"/>
        </w:rPr>
        <w:tab/>
      </w:r>
      <w:r w:rsidR="00E26FCE">
        <w:rPr>
          <w:rFonts w:ascii="Comic Sans MS" w:hAnsi="Comic Sans MS" w:cs="Times New Roman"/>
          <w:sz w:val="32"/>
          <w:szCs w:val="32"/>
        </w:rPr>
        <w:t xml:space="preserve">                 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2C2626" w:rsidRPr="00FC744D">
        <w:rPr>
          <w:rFonts w:ascii="Comic Sans MS" w:hAnsi="Comic Sans MS" w:cs="Times New Roman"/>
          <w:sz w:val="40"/>
          <w:szCs w:val="40"/>
        </w:rPr>
        <w:t>€</w:t>
      </w:r>
      <w:r w:rsidR="005B05AF" w:rsidRPr="00FC744D">
        <w:rPr>
          <w:rFonts w:ascii="Comic Sans MS" w:hAnsi="Comic Sans MS" w:cs="Times New Roman"/>
          <w:sz w:val="40"/>
          <w:szCs w:val="40"/>
        </w:rPr>
        <w:t xml:space="preserve"> </w:t>
      </w:r>
      <w:r w:rsidR="00E26FCE">
        <w:rPr>
          <w:rFonts w:ascii="Comic Sans MS" w:hAnsi="Comic Sans MS" w:cs="Times New Roman"/>
          <w:sz w:val="40"/>
          <w:szCs w:val="40"/>
        </w:rPr>
        <w:t>3,</w:t>
      </w:r>
      <w:r w:rsidR="00104A6C">
        <w:rPr>
          <w:rFonts w:ascii="Comic Sans MS" w:hAnsi="Comic Sans MS" w:cs="Times New Roman"/>
          <w:sz w:val="40"/>
          <w:szCs w:val="40"/>
        </w:rPr>
        <w:t>5</w:t>
      </w:r>
      <w:r w:rsidR="00E26FCE">
        <w:rPr>
          <w:rFonts w:ascii="Comic Sans MS" w:hAnsi="Comic Sans MS" w:cs="Times New Roman"/>
          <w:sz w:val="40"/>
          <w:szCs w:val="40"/>
        </w:rPr>
        <w:t>0</w:t>
      </w:r>
      <w:r w:rsidR="005B05AF" w:rsidRPr="00FC744D">
        <w:rPr>
          <w:rFonts w:ascii="Comic Sans MS" w:hAnsi="Comic Sans MS" w:cs="Times New Roman"/>
          <w:sz w:val="40"/>
          <w:szCs w:val="40"/>
        </w:rPr>
        <w:t xml:space="preserve">  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  <w:r w:rsidR="00E61B6A">
        <w:rPr>
          <w:rFonts w:ascii="Comic Sans MS" w:hAnsi="Comic Sans MS" w:cs="Times New Roman"/>
          <w:sz w:val="40"/>
          <w:szCs w:val="40"/>
        </w:rPr>
        <w:t xml:space="preserve">   </w:t>
      </w:r>
      <w:r w:rsidR="00E61B6A">
        <w:rPr>
          <w:rFonts w:ascii="Comic Sans MS" w:hAnsi="Comic Sans MS" w:cs="Times New Roman"/>
          <w:sz w:val="40"/>
          <w:szCs w:val="40"/>
        </w:rPr>
        <w:tab/>
        <w:t xml:space="preserve"> 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Pr="004F0EF4">
        <w:rPr>
          <w:rFonts w:ascii="Comic Sans MS" w:hAnsi="Comic Sans MS" w:cs="Times New Roman"/>
          <w:sz w:val="28"/>
          <w:szCs w:val="28"/>
        </w:rPr>
        <w:t>Marca Trev</w:t>
      </w:r>
      <w:r>
        <w:rPr>
          <w:rFonts w:ascii="Comic Sans MS" w:hAnsi="Comic Sans MS" w:cs="Times New Roman"/>
          <w:sz w:val="28"/>
          <w:szCs w:val="28"/>
        </w:rPr>
        <w:t xml:space="preserve">igiana </w:t>
      </w:r>
      <w:r w:rsidR="002C2626" w:rsidRPr="004F0EF4">
        <w:rPr>
          <w:rFonts w:ascii="Comic Sans MS" w:hAnsi="Comic Sans MS" w:cs="Times New Roman"/>
          <w:sz w:val="28"/>
          <w:szCs w:val="28"/>
        </w:rPr>
        <w:t xml:space="preserve">IGT   </w:t>
      </w:r>
      <w:r w:rsidR="002C2626" w:rsidRPr="004F0EF4">
        <w:rPr>
          <w:rFonts w:ascii="Comic Sans MS" w:hAnsi="Comic Sans MS" w:cs="Times New Roman"/>
          <w:sz w:val="40"/>
          <w:szCs w:val="40"/>
        </w:rPr>
        <w:t xml:space="preserve">€ </w:t>
      </w:r>
      <w:r w:rsidRPr="004F0EF4">
        <w:rPr>
          <w:rFonts w:ascii="Comic Sans MS" w:hAnsi="Comic Sans MS" w:cs="Times New Roman"/>
          <w:sz w:val="40"/>
          <w:szCs w:val="40"/>
        </w:rPr>
        <w:t>3,00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AA44E1" w:rsidRPr="005B05AF" w:rsidRDefault="004F0EF4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Cantina </w:t>
      </w:r>
      <w:r w:rsidR="00E61B6A">
        <w:rPr>
          <w:rFonts w:ascii="Comic Sans MS" w:hAnsi="Comic Sans MS" w:cs="Times New Roman"/>
          <w:sz w:val="20"/>
          <w:szCs w:val="20"/>
        </w:rPr>
        <w:t xml:space="preserve">di Conegliano e </w:t>
      </w:r>
      <w:r>
        <w:rPr>
          <w:rFonts w:ascii="Comic Sans MS" w:hAnsi="Comic Sans MS" w:cs="Times New Roman"/>
          <w:sz w:val="20"/>
          <w:szCs w:val="20"/>
        </w:rPr>
        <w:t>Vittorio Veneto</w:t>
      </w:r>
      <w:r w:rsidR="002C2626" w:rsidRPr="005B05AF">
        <w:rPr>
          <w:rFonts w:ascii="Comic Sans MS" w:hAnsi="Comic Sans MS" w:cs="Times New Roman"/>
          <w:sz w:val="20"/>
          <w:szCs w:val="20"/>
        </w:rPr>
        <w:t xml:space="preserve">       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                  </w:t>
      </w:r>
      <w:r w:rsidR="00E61B6A">
        <w:rPr>
          <w:rFonts w:ascii="Comic Sans MS" w:hAnsi="Comic Sans MS" w:cs="Times New Roman"/>
          <w:sz w:val="20"/>
          <w:szCs w:val="20"/>
        </w:rPr>
        <w:t xml:space="preserve">         </w:t>
      </w:r>
      <w:r>
        <w:rPr>
          <w:rFonts w:ascii="Comic Sans MS" w:hAnsi="Comic Sans MS" w:cs="Times New Roman"/>
          <w:sz w:val="20"/>
          <w:szCs w:val="20"/>
        </w:rPr>
        <w:t>Cantina Vittorio Veneto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4D0F53" w:rsidRPr="005B05AF" w:rsidRDefault="004D0F53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</w:t>
      </w:r>
      <w:r w:rsidR="00E61B6A">
        <w:rPr>
          <w:rFonts w:ascii="Comic Sans MS" w:hAnsi="Comic Sans MS" w:cs="Times New Roman"/>
        </w:rPr>
        <w:t>2</w:t>
      </w:r>
      <w:r w:rsidRPr="00113FF3">
        <w:rPr>
          <w:rFonts w:ascii="Comic Sans MS" w:hAnsi="Comic Sans MS" w:cs="Times New Roman"/>
        </w:rPr>
        <w:t>,</w:t>
      </w:r>
      <w:r w:rsidR="009C46D0">
        <w:rPr>
          <w:rFonts w:ascii="Comic Sans MS" w:hAnsi="Comic Sans MS" w:cs="Times New Roman"/>
        </w:rPr>
        <w:t>0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 w:rsidR="00113FF3">
        <w:rPr>
          <w:rFonts w:ascii="Comic Sans MS" w:hAnsi="Comic Sans MS" w:cs="Times New Roman"/>
        </w:rPr>
        <w:t xml:space="preserve">  </w:t>
      </w: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11,5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rosso rubino </w:t>
      </w:r>
      <w:r w:rsidR="004F0EF4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 w:rsidR="00113FF3">
        <w:rPr>
          <w:rFonts w:ascii="Comic Sans MS" w:hAnsi="Comic Sans MS" w:cs="Times New Roman"/>
        </w:rPr>
        <w:t xml:space="preserve">              </w:t>
      </w:r>
      <w:r w:rsidR="00113FF3">
        <w:rPr>
          <w:rFonts w:ascii="Comic Sans MS" w:hAnsi="Comic Sans MS" w:cs="Times New Roman"/>
        </w:rPr>
        <w:tab/>
      </w:r>
      <w:r w:rsidR="00113FF3">
        <w:rPr>
          <w:rFonts w:ascii="Comic Sans MS" w:hAnsi="Comic Sans MS" w:cs="Times New Roman"/>
        </w:rPr>
        <w:tab/>
        <w:t xml:space="preserve">        </w:t>
      </w:r>
      <w:r w:rsidRPr="005B05AF">
        <w:rPr>
          <w:rFonts w:ascii="Comic Sans MS" w:hAnsi="Comic Sans MS" w:cs="Times New Roman"/>
        </w:rPr>
        <w:t xml:space="preserve">Colore: </w:t>
      </w:r>
      <w:r w:rsidR="009C46D0">
        <w:rPr>
          <w:rFonts w:ascii="Comic Sans MS" w:hAnsi="Comic Sans MS" w:cs="Times New Roman"/>
        </w:rPr>
        <w:t>amaranto</w:t>
      </w:r>
      <w:r w:rsidRPr="005B05AF">
        <w:rPr>
          <w:rFonts w:ascii="Comic Sans MS" w:hAnsi="Comic Sans MS" w:cs="Times New Roman"/>
        </w:rPr>
        <w:t xml:space="preserve"> intenso</w:t>
      </w:r>
    </w:p>
    <w:p w:rsidR="00AA44E1" w:rsidRPr="005B05AF" w:rsidRDefault="00AA44E1" w:rsidP="004F0EF4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4F0EF4">
        <w:rPr>
          <w:rFonts w:ascii="Comic Sans MS" w:hAnsi="Comic Sans MS" w:cs="Times New Roman"/>
        </w:rPr>
        <w:t xml:space="preserve">vinoso, leggermente erbaceo, frutti                        </w:t>
      </w:r>
      <w:r w:rsidR="004F0EF4" w:rsidRPr="005B05AF">
        <w:rPr>
          <w:rFonts w:ascii="Comic Sans MS" w:hAnsi="Comic Sans MS" w:cs="Times New Roman"/>
        </w:rPr>
        <w:t xml:space="preserve">Profumo: </w:t>
      </w:r>
      <w:r w:rsidR="004F0EF4">
        <w:rPr>
          <w:rFonts w:ascii="Comic Sans MS" w:hAnsi="Comic Sans MS" w:cs="Times New Roman"/>
        </w:rPr>
        <w:t>fruttato, fine con sentori        di bosco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   </w:t>
      </w:r>
      <w:r w:rsidR="009C46D0">
        <w:rPr>
          <w:rFonts w:ascii="Comic Sans MS" w:hAnsi="Comic Sans MS" w:cs="Times New Roman"/>
        </w:rPr>
        <w:t xml:space="preserve">    </w:t>
      </w:r>
      <w:r w:rsidR="00D03261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ab/>
      </w:r>
      <w:r w:rsidR="004F0EF4">
        <w:rPr>
          <w:rFonts w:ascii="Comic Sans MS" w:hAnsi="Comic Sans MS" w:cs="Times New Roman"/>
        </w:rPr>
        <w:tab/>
      </w:r>
      <w:r w:rsidR="004F0EF4">
        <w:rPr>
          <w:rFonts w:ascii="Comic Sans MS" w:hAnsi="Comic Sans MS" w:cs="Times New Roman"/>
        </w:rPr>
        <w:tab/>
        <w:t xml:space="preserve">                  di pera e agrumi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4F0EF4">
        <w:rPr>
          <w:rFonts w:ascii="Comic Sans MS" w:hAnsi="Comic Sans MS" w:cs="Times New Roman"/>
        </w:rPr>
        <w:t>sapido, robusto giustamente tannico</w:t>
      </w:r>
      <w:r w:rsidR="004F0EF4">
        <w:rPr>
          <w:rFonts w:ascii="Comic Sans MS" w:hAnsi="Comic Sans MS" w:cs="Times New Roman"/>
        </w:rPr>
        <w:tab/>
        <w:t xml:space="preserve">                   </w:t>
      </w:r>
      <w:r w:rsidRPr="005B05AF">
        <w:rPr>
          <w:rFonts w:ascii="Comic Sans MS" w:hAnsi="Comic Sans MS" w:cs="Times New Roman"/>
        </w:rPr>
        <w:t xml:space="preserve">Gusto: </w:t>
      </w:r>
      <w:r w:rsidR="004F0EF4">
        <w:rPr>
          <w:rFonts w:ascii="Comic Sans MS" w:hAnsi="Comic Sans MS" w:cs="Times New Roman"/>
        </w:rPr>
        <w:t>asciutto, sapido e gradevole</w:t>
      </w:r>
    </w:p>
    <w:p w:rsidR="00AA44E1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 w:rsidR="004F0EF4">
        <w:rPr>
          <w:rFonts w:ascii="Comic Sans MS" w:hAnsi="Comic Sans MS" w:cs="Times New Roman"/>
        </w:rPr>
        <w:t>risotti, primi con sughi di carne</w:t>
      </w:r>
      <w:r w:rsidR="009C46D0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Abbinamenti:</w:t>
      </w:r>
      <w:r w:rsidR="004F0EF4">
        <w:rPr>
          <w:rFonts w:ascii="Comic Sans MS" w:hAnsi="Comic Sans MS" w:cs="Times New Roman"/>
        </w:rPr>
        <w:t xml:space="preserve">antipasti magri, piatti a </w:t>
      </w:r>
    </w:p>
    <w:p w:rsidR="009C46D0" w:rsidRDefault="004F0EF4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Carne di maiale e vitello</w:t>
      </w:r>
      <w:r w:rsidR="009C46D0">
        <w:rPr>
          <w:rFonts w:ascii="Comic Sans MS" w:hAnsi="Comic Sans MS" w:cs="Times New Roman"/>
        </w:rPr>
        <w:t xml:space="preserve">                                </w:t>
      </w:r>
      <w:r>
        <w:rPr>
          <w:rFonts w:ascii="Comic Sans MS" w:hAnsi="Comic Sans MS" w:cs="Times New Roman"/>
        </w:rPr>
        <w:t xml:space="preserve">                         base di uova, pesce, minestre</w:t>
      </w:r>
    </w:p>
    <w:p w:rsidR="009C46D0" w:rsidRPr="005B05AF" w:rsidRDefault="009C46D0" w:rsidP="009C46D0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</w:t>
      </w:r>
      <w:r w:rsidR="004F0EF4">
        <w:rPr>
          <w:rFonts w:ascii="Comic Sans MS" w:hAnsi="Comic Sans MS" w:cs="Times New Roman"/>
        </w:rPr>
        <w:t>18</w:t>
      </w:r>
      <w:r>
        <w:rPr>
          <w:rFonts w:ascii="Comic Sans MS" w:hAnsi="Comic Sans MS" w:cs="Times New Roman"/>
        </w:rPr>
        <w:t>°/</w:t>
      </w:r>
      <w:r w:rsidR="004F0EF4">
        <w:rPr>
          <w:rFonts w:ascii="Comic Sans MS" w:hAnsi="Comic Sans MS" w:cs="Times New Roman"/>
        </w:rPr>
        <w:t>20</w:t>
      </w:r>
      <w:r>
        <w:rPr>
          <w:rFonts w:ascii="Comic Sans MS" w:hAnsi="Comic Sans MS" w:cs="Times New Roman"/>
        </w:rPr>
        <w:t xml:space="preserve">°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Servire a </w:t>
      </w:r>
      <w:r w:rsidR="004F0EF4">
        <w:rPr>
          <w:rFonts w:ascii="Comic Sans MS" w:hAnsi="Comic Sans MS" w:cs="Times New Roman"/>
        </w:rPr>
        <w:t>8</w:t>
      </w:r>
      <w:r>
        <w:rPr>
          <w:rFonts w:ascii="Comic Sans MS" w:hAnsi="Comic Sans MS" w:cs="Times New Roman"/>
        </w:rPr>
        <w:t>°/1</w:t>
      </w:r>
      <w:r w:rsidR="004F0EF4">
        <w:rPr>
          <w:rFonts w:ascii="Comic Sans MS" w:hAnsi="Comic Sans MS" w:cs="Times New Roman"/>
        </w:rPr>
        <w:t>0</w:t>
      </w:r>
      <w:r>
        <w:rPr>
          <w:rFonts w:ascii="Comic Sans MS" w:hAnsi="Comic Sans MS" w:cs="Times New Roman"/>
        </w:rPr>
        <w:t>°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</w:t>
      </w:r>
      <w:r>
        <w:rPr>
          <w:rFonts w:ascii="Times New Roman" w:hAnsi="Times New Roman" w:cs="Times New Roman"/>
          <w:b/>
          <w:noProof/>
          <w:sz w:val="18"/>
          <w:szCs w:val="18"/>
          <w:lang w:eastAsia="it-IT"/>
        </w:rPr>
        <w:drawing>
          <wp:inline distT="0" distB="0" distL="0" distR="0" wp14:anchorId="7F9ADF53">
            <wp:extent cx="969645" cy="66421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Comic Sans MS" w:hAnsi="Comic Sans MS" w:cs="Times New Roman"/>
          <w:sz w:val="40"/>
          <w:szCs w:val="40"/>
        </w:rPr>
      </w:pPr>
      <w:r w:rsidRPr="00122534">
        <w:rPr>
          <w:rFonts w:ascii="Comic Sans MS" w:hAnsi="Comic Sans MS" w:cs="Times New Roman"/>
          <w:sz w:val="40"/>
          <w:szCs w:val="40"/>
        </w:rPr>
        <w:t>CABERNET MT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 xml:space="preserve">                           € 3,</w:t>
      </w:r>
      <w:r w:rsidR="00104A6C">
        <w:rPr>
          <w:rFonts w:ascii="Comic Sans MS" w:hAnsi="Comic Sans MS" w:cs="Times New Roman"/>
          <w:sz w:val="40"/>
          <w:szCs w:val="40"/>
        </w:rPr>
        <w:t>8</w:t>
      </w:r>
      <w:bookmarkStart w:id="0" w:name="_GoBack"/>
      <w:bookmarkEnd w:id="0"/>
      <w:r>
        <w:rPr>
          <w:rFonts w:ascii="Comic Sans MS" w:hAnsi="Comic Sans MS" w:cs="Times New Roman"/>
          <w:sz w:val="40"/>
          <w:szCs w:val="40"/>
        </w:rPr>
        <w:t>0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 w:rsidRPr="00122534">
        <w:rPr>
          <w:rFonts w:ascii="Comic Sans MS" w:hAnsi="Comic Sans MS" w:cs="Times New Roman"/>
        </w:rPr>
        <w:t>Cantina di Conegliano e Vittorio Veneto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Gradazione: 12,50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Colore: rosso vivace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Profumo: leggermente erbaceo, notevole la nota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di frutti rossi e lampone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Gusto: rotondo, armonico con finale asciutto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Abbinamenti: arrosti, carne ai ferri, pollame nobile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e formaggi stagionati</w:t>
      </w:r>
    </w:p>
    <w:p w:rsidR="00122534" w:rsidRP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16°/18°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13FF3" w:rsidSect="00E61B6A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5F"/>
    <w:rsid w:val="00023EF7"/>
    <w:rsid w:val="00023F95"/>
    <w:rsid w:val="000A3E6C"/>
    <w:rsid w:val="00104A6C"/>
    <w:rsid w:val="00113FF3"/>
    <w:rsid w:val="00122534"/>
    <w:rsid w:val="0015166A"/>
    <w:rsid w:val="001D0E62"/>
    <w:rsid w:val="00210DA2"/>
    <w:rsid w:val="002C2626"/>
    <w:rsid w:val="003162C2"/>
    <w:rsid w:val="003649AB"/>
    <w:rsid w:val="003751AA"/>
    <w:rsid w:val="003E3607"/>
    <w:rsid w:val="00426662"/>
    <w:rsid w:val="004649DE"/>
    <w:rsid w:val="004D0F53"/>
    <w:rsid w:val="004D4493"/>
    <w:rsid w:val="004F0EF4"/>
    <w:rsid w:val="005B05AF"/>
    <w:rsid w:val="005F1502"/>
    <w:rsid w:val="005F359B"/>
    <w:rsid w:val="006876FD"/>
    <w:rsid w:val="006941DB"/>
    <w:rsid w:val="006C451B"/>
    <w:rsid w:val="006D6ACE"/>
    <w:rsid w:val="0073165E"/>
    <w:rsid w:val="00774400"/>
    <w:rsid w:val="0088220B"/>
    <w:rsid w:val="009C46D0"/>
    <w:rsid w:val="00AA44E1"/>
    <w:rsid w:val="00AC5221"/>
    <w:rsid w:val="00B56A61"/>
    <w:rsid w:val="00BA735F"/>
    <w:rsid w:val="00BC6C40"/>
    <w:rsid w:val="00BF1778"/>
    <w:rsid w:val="00C52F04"/>
    <w:rsid w:val="00D03261"/>
    <w:rsid w:val="00D3303F"/>
    <w:rsid w:val="00D46D7A"/>
    <w:rsid w:val="00DC5336"/>
    <w:rsid w:val="00E26FCE"/>
    <w:rsid w:val="00E61B6A"/>
    <w:rsid w:val="00F22B73"/>
    <w:rsid w:val="00F31907"/>
    <w:rsid w:val="00F32FD0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D0F4"/>
  <w15:docId w15:val="{AEDF2899-F2FB-4DA8-B696-D93D06B1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10</cp:revision>
  <cp:lastPrinted>2017-11-30T16:16:00Z</cp:lastPrinted>
  <dcterms:created xsi:type="dcterms:W3CDTF">2010-12-17T14:22:00Z</dcterms:created>
  <dcterms:modified xsi:type="dcterms:W3CDTF">2017-11-30T16:17:00Z</dcterms:modified>
</cp:coreProperties>
</file>